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D8" w:rsidRDefault="00ED33D8" w:rsidP="00ED33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E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Насильное</w:t>
      </w:r>
      <w:proofErr w:type="spellEnd"/>
      <w:r w:rsidRPr="00E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не может быть твердым, </w:t>
      </w:r>
    </w:p>
    <w:p w:rsidR="00ED33D8" w:rsidRDefault="00ED33D8" w:rsidP="00ED33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то, что с радостью и весельем входит, </w:t>
      </w:r>
    </w:p>
    <w:p w:rsidR="00ED33D8" w:rsidRDefault="00ED33D8" w:rsidP="00ED33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западает в души </w:t>
      </w:r>
      <w:proofErr w:type="gramStart"/>
      <w:r w:rsidRPr="00ED3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33D8" w:rsidRPr="00ED33D8" w:rsidRDefault="00ED33D8" w:rsidP="00ED33D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Великий</w:t>
      </w:r>
    </w:p>
    <w:p w:rsidR="009D392A" w:rsidRPr="00083FEC" w:rsidRDefault="008F3DE8" w:rsidP="008F3D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392A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МБОУ «Средняя общеобразовательная школа №144 с углубленным изучением отдельных предметов» Советского района города Казани учителем начальных классов 3, 5 года. Еще на этапе обучения в университете нас готовили к новым принципам обучения детей.</w:t>
      </w:r>
    </w:p>
    <w:p w:rsidR="009D392A" w:rsidRPr="00083FEC" w:rsidRDefault="009D392A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3FEC">
        <w:rPr>
          <w:rFonts w:ascii="Times New Roman" w:hAnsi="Times New Roman" w:cs="Times New Roman"/>
          <w:sz w:val="28"/>
          <w:szCs w:val="28"/>
        </w:rPr>
        <w:t xml:space="preserve">Концепция модернизации образования на период до 2020 года перед школой ставит важнейший задачи: школа - в широком смысле этого слова – должна стать важнейшим фактором </w:t>
      </w:r>
      <w:proofErr w:type="spellStart"/>
      <w:r w:rsidRPr="00083FE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83FEC">
        <w:rPr>
          <w:rFonts w:ascii="Times New Roman" w:hAnsi="Times New Roman" w:cs="Times New Roman"/>
          <w:sz w:val="28"/>
          <w:szCs w:val="28"/>
        </w:rPr>
        <w:t xml:space="preserve"> общественно – экономических отношений, формирования новых жизненных установок личности.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 Необходимость реализации этих задач привела к разработке Федеральных образовательных стандартов 2 поколения.  </w:t>
      </w:r>
    </w:p>
    <w:p w:rsidR="009D392A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92A" w:rsidRPr="00083FEC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второго поколения обозначена цель образования: «формирование предметных и универсальных способов действий, а также опорных систем знаний, обеспечивающих возможность продолжения образования в основной школе; воспитание основ умения учиться, способностей к самоорганизации с целью постановки и решения учебных задач».</w:t>
      </w:r>
    </w:p>
    <w:p w:rsidR="009D392A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392A" w:rsidRPr="00083FEC">
        <w:rPr>
          <w:rFonts w:ascii="Times New Roman" w:hAnsi="Times New Roman" w:cs="Times New Roman"/>
          <w:sz w:val="28"/>
          <w:szCs w:val="28"/>
        </w:rPr>
        <w:t xml:space="preserve">С одной стороны в рамках введения ФГОС большое значение современные исследователи  придают  проектной деятельности школьников. Начальная школа является составной частью системы непрерывного образования.  Особое значение проектной деятельности младших школьников заключается в том, что в процессе интенсивной для них деятельности они готовятся к весьма серьезному для них труду в основной школе: получают опыт элементарного исследования проблемы, поиска информации по теме в разных источниках, овладевают навыками работы со справочниками, энциклопедиями, словарями. </w:t>
      </w:r>
    </w:p>
    <w:p w:rsidR="009D392A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392A" w:rsidRPr="00083FEC">
        <w:rPr>
          <w:rFonts w:ascii="Times New Roman" w:hAnsi="Times New Roman" w:cs="Times New Roman"/>
          <w:sz w:val="28"/>
          <w:szCs w:val="28"/>
        </w:rPr>
        <w:t xml:space="preserve">С другой стороны возникает вопрос о </w:t>
      </w:r>
      <w:r w:rsidR="0008217B" w:rsidRPr="00083FEC">
        <w:rPr>
          <w:rFonts w:ascii="Times New Roman" w:hAnsi="Times New Roman" w:cs="Times New Roman"/>
          <w:sz w:val="28"/>
          <w:szCs w:val="28"/>
        </w:rPr>
        <w:t>формировании положительной мотивации учебной деятельности. Ведь тесная взаимосвязь мотива с целями  и задачами проекта делает действие осознанным, исходящим из реальных потребностей младшего школьника.</w:t>
      </w:r>
    </w:p>
    <w:p w:rsidR="0008217B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17B" w:rsidRPr="00083FEC">
        <w:rPr>
          <w:rFonts w:ascii="Times New Roman" w:hAnsi="Times New Roman" w:cs="Times New Roman"/>
          <w:sz w:val="28"/>
          <w:szCs w:val="28"/>
        </w:rPr>
        <w:t xml:space="preserve">Моё видение данной проблемы, ее актуальность и определило выбор темы методической работы: « Метод проектов </w:t>
      </w:r>
      <w:r w:rsidR="00560DEC" w:rsidRPr="00083FEC">
        <w:rPr>
          <w:rFonts w:ascii="Times New Roman" w:hAnsi="Times New Roman" w:cs="Times New Roman"/>
          <w:sz w:val="28"/>
          <w:szCs w:val="28"/>
        </w:rPr>
        <w:t xml:space="preserve"> как одно из условий повышения мотивации учебной деятельности  на уроках окружающего мира».</w:t>
      </w:r>
    </w:p>
    <w:p w:rsidR="00560DEC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="00560DEC" w:rsidRPr="00083FEC">
        <w:rPr>
          <w:rFonts w:ascii="Times New Roman" w:hAnsi="Times New Roman" w:cs="Times New Roman"/>
          <w:sz w:val="28"/>
          <w:szCs w:val="28"/>
        </w:rPr>
        <w:t>аботая над этой</w:t>
      </w:r>
      <w:r w:rsidR="000201D3" w:rsidRPr="00083FEC">
        <w:rPr>
          <w:rFonts w:ascii="Times New Roman" w:hAnsi="Times New Roman" w:cs="Times New Roman"/>
          <w:sz w:val="28"/>
          <w:szCs w:val="28"/>
        </w:rPr>
        <w:t xml:space="preserve"> проблемой, появляе</w:t>
      </w:r>
      <w:r w:rsidR="00560DEC" w:rsidRPr="00083FEC">
        <w:rPr>
          <w:rFonts w:ascii="Times New Roman" w:hAnsi="Times New Roman" w:cs="Times New Roman"/>
          <w:sz w:val="28"/>
          <w:szCs w:val="28"/>
        </w:rPr>
        <w:t xml:space="preserve">тся вопрос: </w:t>
      </w:r>
    </w:p>
    <w:p w:rsidR="00560DEC" w:rsidRPr="00083FEC" w:rsidRDefault="00560DEC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- Как </w:t>
      </w:r>
      <w:r w:rsidR="000201D3" w:rsidRPr="00083FE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083FEC">
        <w:rPr>
          <w:rFonts w:ascii="Times New Roman" w:hAnsi="Times New Roman" w:cs="Times New Roman"/>
          <w:sz w:val="28"/>
          <w:szCs w:val="28"/>
        </w:rPr>
        <w:t xml:space="preserve">организовать работу над проектом, чтобы </w:t>
      </w:r>
      <w:r w:rsidR="000201D3" w:rsidRPr="00083FEC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083FEC">
        <w:rPr>
          <w:rFonts w:ascii="Times New Roman" w:hAnsi="Times New Roman" w:cs="Times New Roman"/>
          <w:sz w:val="28"/>
          <w:szCs w:val="28"/>
        </w:rPr>
        <w:t>повысить  уровень мотивации учебной деятельности младшего школьника?</w:t>
      </w:r>
    </w:p>
    <w:p w:rsidR="0029690B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DEC" w:rsidRPr="00A0590D">
        <w:rPr>
          <w:rFonts w:ascii="Times New Roman" w:hAnsi="Times New Roman" w:cs="Times New Roman"/>
          <w:b/>
          <w:sz w:val="28"/>
          <w:szCs w:val="28"/>
        </w:rPr>
        <w:t>Цель</w:t>
      </w:r>
      <w:r w:rsidR="00560DEC" w:rsidRPr="00083FEC">
        <w:rPr>
          <w:rFonts w:ascii="Times New Roman" w:hAnsi="Times New Roman" w:cs="Times New Roman"/>
          <w:sz w:val="28"/>
          <w:szCs w:val="28"/>
        </w:rPr>
        <w:t xml:space="preserve"> моей деятельности:</w:t>
      </w:r>
      <w:r w:rsidR="0029690B"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="00560DEC" w:rsidRPr="00083FE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76578" w:rsidRPr="00083FEC">
        <w:rPr>
          <w:rFonts w:ascii="Times New Roman" w:hAnsi="Times New Roman" w:cs="Times New Roman"/>
          <w:sz w:val="28"/>
          <w:szCs w:val="28"/>
        </w:rPr>
        <w:t>осознанных мотивов учебной деят</w:t>
      </w:r>
      <w:r w:rsidR="0029690B" w:rsidRPr="00083FEC">
        <w:rPr>
          <w:rFonts w:ascii="Times New Roman" w:hAnsi="Times New Roman" w:cs="Times New Roman"/>
          <w:sz w:val="28"/>
          <w:szCs w:val="28"/>
        </w:rPr>
        <w:t>ельности, создание условий для само</w:t>
      </w:r>
      <w:r w:rsidR="00176578" w:rsidRPr="00083FEC">
        <w:rPr>
          <w:rFonts w:ascii="Times New Roman" w:hAnsi="Times New Roman" w:cs="Times New Roman"/>
          <w:sz w:val="28"/>
          <w:szCs w:val="28"/>
        </w:rPr>
        <w:t>реализации</w:t>
      </w:r>
      <w:r w:rsidR="0029690B" w:rsidRPr="00083FEC">
        <w:rPr>
          <w:rFonts w:ascii="Times New Roman" w:hAnsi="Times New Roman" w:cs="Times New Roman"/>
          <w:sz w:val="28"/>
          <w:szCs w:val="28"/>
        </w:rPr>
        <w:t xml:space="preserve"> каждого ученика и для развития самостоятельной деятельности</w:t>
      </w:r>
      <w:r w:rsidR="000201D3" w:rsidRPr="00083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90B" w:rsidRPr="00083FEC" w:rsidRDefault="0029690B" w:rsidP="008F3DE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Реализации поставленной цели способствует решение следующих </w:t>
      </w:r>
      <w:r w:rsidRPr="00083FEC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5E507C" w:rsidRPr="00083FEC" w:rsidRDefault="000201D3" w:rsidP="008F3DE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1 </w:t>
      </w:r>
      <w:r w:rsidR="005E507C" w:rsidRPr="00083FEC">
        <w:rPr>
          <w:rFonts w:ascii="Times New Roman" w:hAnsi="Times New Roman" w:cs="Times New Roman"/>
          <w:sz w:val="28"/>
          <w:szCs w:val="28"/>
        </w:rPr>
        <w:t>.  Стимулирование у ребят к осуществлению самостоятельных действий на уроках окружающего мира.</w:t>
      </w:r>
    </w:p>
    <w:p w:rsidR="005E507C" w:rsidRPr="00083FEC" w:rsidRDefault="000201D3" w:rsidP="008F3DE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507C" w:rsidRPr="00083FEC">
        <w:rPr>
          <w:rFonts w:ascii="Times New Roman" w:hAnsi="Times New Roman" w:cs="Times New Roman"/>
          <w:sz w:val="28"/>
          <w:szCs w:val="28"/>
        </w:rPr>
        <w:t>.Развитие навыков проектно-исследовательской работы, умения самостоятельно и творчески мыслить, использовать полученные знания на практике;</w:t>
      </w:r>
    </w:p>
    <w:p w:rsidR="005E507C" w:rsidRPr="00083FEC" w:rsidRDefault="000201D3" w:rsidP="008F3DE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3</w:t>
      </w:r>
      <w:r w:rsidR="005E507C" w:rsidRPr="00083FEC">
        <w:rPr>
          <w:rFonts w:ascii="Times New Roman" w:hAnsi="Times New Roman" w:cs="Times New Roman"/>
          <w:sz w:val="28"/>
          <w:szCs w:val="28"/>
        </w:rPr>
        <w:t xml:space="preserve">.Развитие у </w:t>
      </w:r>
      <w:proofErr w:type="gramStart"/>
      <w:r w:rsidR="005E507C" w:rsidRPr="00083F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507C" w:rsidRPr="00083FEC">
        <w:rPr>
          <w:rFonts w:ascii="Times New Roman" w:hAnsi="Times New Roman" w:cs="Times New Roman"/>
          <w:sz w:val="28"/>
          <w:szCs w:val="28"/>
        </w:rPr>
        <w:t xml:space="preserve"> самостоятельной познавательной деятельности.</w:t>
      </w:r>
    </w:p>
    <w:p w:rsidR="000201D3" w:rsidRPr="00083FEC" w:rsidRDefault="000201D3" w:rsidP="008F3DE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4.Выявление наиболее одаренных учащихся, склонных к исследовательской деятельности и развитие их  творческих способностей </w:t>
      </w:r>
    </w:p>
    <w:p w:rsidR="00176578" w:rsidRPr="00083FEC" w:rsidRDefault="000201D3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5E507C" w:rsidRPr="00083FEC">
        <w:rPr>
          <w:rFonts w:ascii="Times New Roman" w:hAnsi="Times New Roman" w:cs="Times New Roman"/>
          <w:sz w:val="28"/>
          <w:szCs w:val="28"/>
        </w:rPr>
        <w:t>.Поддержание тесного контакта с родителями, взаимодействие с ними в плане организации совместной деятельности и расширения кругозора учащихся в области научных достижений.</w:t>
      </w:r>
    </w:p>
    <w:p w:rsidR="005E507C" w:rsidRPr="00083FEC" w:rsidRDefault="005E507C" w:rsidP="008F3D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FEC">
        <w:rPr>
          <w:rFonts w:ascii="Times New Roman" w:hAnsi="Times New Roman" w:cs="Times New Roman"/>
          <w:b/>
          <w:sz w:val="28"/>
          <w:szCs w:val="28"/>
        </w:rPr>
        <w:t>Теоретическая база опыта.</w:t>
      </w:r>
    </w:p>
    <w:p w:rsidR="000201D3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01D3" w:rsidRPr="00083FEC">
        <w:rPr>
          <w:rFonts w:ascii="Times New Roman" w:hAnsi="Times New Roman" w:cs="Times New Roman"/>
          <w:sz w:val="28"/>
          <w:szCs w:val="28"/>
        </w:rPr>
        <w:t xml:space="preserve">Для начала, </w:t>
      </w:r>
      <w:r w:rsidR="005E7D4D" w:rsidRPr="00083FEC">
        <w:rPr>
          <w:rFonts w:ascii="Times New Roman" w:hAnsi="Times New Roman" w:cs="Times New Roman"/>
          <w:sz w:val="28"/>
          <w:szCs w:val="28"/>
        </w:rPr>
        <w:t>определю, что такое мотивация.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01D3" w:rsidRPr="00083FEC">
        <w:rPr>
          <w:rFonts w:ascii="Times New Roman" w:hAnsi="Times New Roman" w:cs="Times New Roman"/>
          <w:sz w:val="28"/>
          <w:szCs w:val="28"/>
        </w:rPr>
        <w:t>Мотива́ция</w:t>
      </w:r>
      <w:proofErr w:type="spellEnd"/>
      <w:proofErr w:type="gramEnd"/>
      <w:r w:rsidR="000201D3" w:rsidRPr="00083FEC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0201D3" w:rsidRPr="00083FEC">
        <w:rPr>
          <w:rFonts w:ascii="Times New Roman" w:hAnsi="Times New Roman" w:cs="Times New Roman"/>
          <w:sz w:val="28"/>
          <w:szCs w:val="28"/>
        </w:rPr>
        <w:t>movere</w:t>
      </w:r>
      <w:proofErr w:type="spellEnd"/>
      <w:r w:rsidR="000201D3" w:rsidRPr="00083FEC">
        <w:rPr>
          <w:rFonts w:ascii="Times New Roman" w:hAnsi="Times New Roman" w:cs="Times New Roman"/>
          <w:sz w:val="28"/>
          <w:szCs w:val="28"/>
        </w:rPr>
        <w:t>) — 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устойчивость; способность человека деятельно удовлетворять свои потребности.</w:t>
      </w:r>
    </w:p>
    <w:p w:rsidR="000201D3" w:rsidRPr="00083FEC" w:rsidRDefault="008F3DE8" w:rsidP="008F3DE8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1D3" w:rsidRPr="00083FEC">
        <w:rPr>
          <w:rFonts w:ascii="Times New Roman" w:hAnsi="Times New Roman" w:cs="Times New Roman"/>
          <w:sz w:val="28"/>
          <w:szCs w:val="28"/>
        </w:rPr>
        <w:t>Соответственно, учебная мотивация - это направленность школьника на отдельные стороны учебной работы, связанная с внутренним отношением ученика с ней.</w:t>
      </w:r>
    </w:p>
    <w:p w:rsidR="005E7D4D" w:rsidRPr="00083FEC" w:rsidRDefault="008F3DE8" w:rsidP="008F3DE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E7D4D" w:rsidRPr="00083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эффективных способов формирования и сохранения мотивации у младших школьников является создание ситуации успеха. Чтобы каждый ребёнок смог стать успешным, необходимо подчёркивать, что даже самый небольшой его успех есть продвижение вперёд. </w:t>
      </w:r>
    </w:p>
    <w:p w:rsidR="005E7D4D" w:rsidRPr="00083FEC" w:rsidRDefault="005E7D4D" w:rsidP="008F3DE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3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083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мотивации – это процесс, и педагогу надо постоянно сравнивать полученные результаты с исходным уровнем, предшествовавшим формированию, а также с теми планами, которые были намечены.</w:t>
      </w:r>
    </w:p>
    <w:p w:rsidR="000201D3" w:rsidRPr="00083FEC" w:rsidRDefault="008E7A6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выдвинула гипотезу,  </w:t>
      </w:r>
      <w:r w:rsidR="002A1A52" w:rsidRPr="00083FEC">
        <w:rPr>
          <w:rFonts w:ascii="Times New Roman" w:hAnsi="Times New Roman" w:cs="Times New Roman"/>
          <w:sz w:val="28"/>
          <w:szCs w:val="28"/>
        </w:rPr>
        <w:t xml:space="preserve"> влияет ли работа над проектом на формирование положительной мотивации к деятельности по учебному предмету в целом? </w:t>
      </w:r>
    </w:p>
    <w:p w:rsidR="009D392A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A52" w:rsidRPr="00083FEC">
        <w:rPr>
          <w:rFonts w:ascii="Times New Roman" w:hAnsi="Times New Roman" w:cs="Times New Roman"/>
          <w:sz w:val="28"/>
          <w:szCs w:val="28"/>
        </w:rPr>
        <w:t xml:space="preserve">Рассмотрим более подробно, термин проект и этапы его реализации. </w:t>
      </w:r>
      <w:r w:rsidR="00DC52D0" w:rsidRPr="00083FEC">
        <w:rPr>
          <w:rFonts w:ascii="Times New Roman" w:hAnsi="Times New Roman" w:cs="Times New Roman"/>
          <w:i/>
          <w:sz w:val="28"/>
          <w:szCs w:val="28"/>
        </w:rPr>
        <w:t>Проект</w:t>
      </w:r>
      <w:r w:rsidR="00DC52D0" w:rsidRPr="00083FEC">
        <w:rPr>
          <w:rFonts w:ascii="Times New Roman" w:hAnsi="Times New Roman" w:cs="Times New Roman"/>
          <w:sz w:val="28"/>
          <w:szCs w:val="28"/>
        </w:rPr>
        <w:t xml:space="preserve"> - это специально организованный учителем и самостоятельно выполняемый учащимися  комплекс действий, завершающийся созданием творческого продукта, для выполнения которого выделяются соответствующие ресурсы и устанавливаются определенные сроки. </w:t>
      </w:r>
      <w:r w:rsidR="00DC52D0" w:rsidRPr="00083FEC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="00DC52D0" w:rsidRPr="00083FEC">
        <w:rPr>
          <w:rFonts w:ascii="Times New Roman" w:hAnsi="Times New Roman" w:cs="Times New Roman"/>
          <w:sz w:val="28"/>
          <w:szCs w:val="28"/>
        </w:rPr>
        <w:t xml:space="preserve"> – это совместная учебно-познавательная, творческая деятельность, имеющая цель, методы и способы деятельности, направленные на достижение результата – создание проекта.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Любой учебный проект имеет два значения: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для ученика</w:t>
      </w:r>
      <w:r w:rsidRPr="00083FEC">
        <w:rPr>
          <w:rFonts w:ascii="Times New Roman" w:hAnsi="Times New Roman" w:cs="Times New Roman"/>
          <w:sz w:val="28"/>
          <w:szCs w:val="28"/>
        </w:rPr>
        <w:t xml:space="preserve"> – это возможность   творческой деятельности, направленной на решение интересной для себя или группы детей проблемы, результаты которой можно представить в любой самостоятельно выбранной форме;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для учителя</w:t>
      </w:r>
      <w:r w:rsidRPr="00083FEC">
        <w:rPr>
          <w:rFonts w:ascii="Times New Roman" w:hAnsi="Times New Roman" w:cs="Times New Roman"/>
          <w:sz w:val="28"/>
          <w:szCs w:val="28"/>
        </w:rPr>
        <w:t xml:space="preserve"> – это важное дидактическое средство, позволяющее влиять на развитие ребенка в ходе познания.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Различают следующие виды проектов: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Исследовательские проекты</w:t>
      </w:r>
      <w:r w:rsidRPr="00083FEC">
        <w:rPr>
          <w:rFonts w:ascii="Times New Roman" w:hAnsi="Times New Roman" w:cs="Times New Roman"/>
          <w:sz w:val="28"/>
          <w:szCs w:val="28"/>
        </w:rPr>
        <w:t xml:space="preserve"> имеют чёткую продуманную структуру, которая практически совпадает со структурой реального научного исследования: актуальность темы, проблема, предмет и объект исследования; методы исследования; цель, гипотеза и вытекающие из них задачи исследования; методы исследования, обсуждение результатов, выводы и рекомендации. Исследовательские проекты – одна из наиболее распространённых форм данного вида деятельности.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Творческие проекты</w:t>
      </w:r>
      <w:r w:rsidRPr="00083FEC">
        <w:rPr>
          <w:rFonts w:ascii="Times New Roman" w:hAnsi="Times New Roman" w:cs="Times New Roman"/>
          <w:sz w:val="28"/>
          <w:szCs w:val="28"/>
        </w:rPr>
        <w:t xml:space="preserve"> не имеют детально проработанной структуры совместной деятельности учащихся – она только намечается и далее развивается в соответствии с требованиями к форме и жанру конечного </w:t>
      </w:r>
      <w:r w:rsidRPr="00083FEC">
        <w:rPr>
          <w:rFonts w:ascii="Times New Roman" w:hAnsi="Times New Roman" w:cs="Times New Roman"/>
          <w:sz w:val="28"/>
          <w:szCs w:val="28"/>
        </w:rPr>
        <w:lastRenderedPageBreak/>
        <w:t>результата. Это может быть стенная газета, сценарий праздника, видеофильм, школьный печатный альманах, детская конференция и т.д.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Приключенческо-игровые проекты</w:t>
      </w:r>
      <w:r w:rsidRPr="00083FEC">
        <w:rPr>
          <w:rFonts w:ascii="Times New Roman" w:hAnsi="Times New Roman" w:cs="Times New Roman"/>
          <w:sz w:val="28"/>
          <w:szCs w:val="28"/>
        </w:rPr>
        <w:t xml:space="preserve"> требуют большой подготовительной работы. Принятие решения принимается в игровой ситуации. Участники выбирают себе определённые роли. Результаты таких проектов часто вырисовываются только к моменту завершения действия.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Информационные проекты</w:t>
      </w:r>
      <w:r w:rsidRPr="00083FEC">
        <w:rPr>
          <w:rFonts w:ascii="Times New Roman" w:hAnsi="Times New Roman" w:cs="Times New Roman"/>
          <w:sz w:val="28"/>
          <w:szCs w:val="28"/>
        </w:rPr>
        <w:t xml:space="preserve"> направлены на сбор информации, о каком – либо объекте, явлении на ознакомление участников проекта этой информацией, её анализ и обобщение фактов. Благодаря развитию цифровых технологий в учебную практику пришли новые средства обучения. Распространение компьютеров и мобильные технологии позволяют включить в образовательный процесс различные открытые площадки за стенами  школы. Парки, площади и улицы городов теперь становятся такими же учебными аудиториями, где с помощью новейших приборов можно извлекать и использовать данные в ходе прогулок и путешествий. Освоение новых средств ведет не только к тому, что мы можем решать новые задачи. Новые средства постепенно меняют наше мировоззрение, позволяют видеть мир с новой точки зрения.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Практико-ориентированные проекты</w:t>
      </w:r>
      <w:r w:rsidRPr="00083FEC">
        <w:rPr>
          <w:rFonts w:ascii="Times New Roman" w:hAnsi="Times New Roman" w:cs="Times New Roman"/>
          <w:sz w:val="28"/>
          <w:szCs w:val="28"/>
        </w:rPr>
        <w:t xml:space="preserve"> отличает чётко обозначенный с самого начала характер результата деятельности его участников. Этот результат обязательно должен быть ориентирован на социальные интересы самих участников. Этот проект требует чётко продуманной структуры, которая может быть представлена в виде сценария, определения функций каждого участника и участия каждого из них в оформлении конечного результата. Целесообразно проводить поэтапные обсуждения, позволяющие координировать совместную деятельность участников.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3FEC">
        <w:rPr>
          <w:rFonts w:ascii="Times New Roman" w:hAnsi="Times New Roman" w:cs="Times New Roman"/>
          <w:sz w:val="28"/>
          <w:szCs w:val="28"/>
          <w:u w:val="single"/>
        </w:rPr>
        <w:t>Любая исследовательская работа включает в себя   следующие этапы: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1 этап – мотивационный: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lastRenderedPageBreak/>
        <w:t>Здесь важно для учителя создать положительный мотивационный настрой. Проблема, которую должны решить учащиеся, должна быть актуальной и интересной. На данном этапе формулируется тема и определяется результат, продукт.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2 этап – планирование деятельности: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Идёт разработка замысла проекта, формулируются задачи, план действий, согласовываются способы совместной деятельности, делятся на группы.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3 этап. Информационно-операционный: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Здесь идёт реализация проекта. Собирается материал, вся информация перерабатывается, сортируется. Роль учителя на этом этапе координировать, наблюдать, давать рекомендации, проводить консультации.</w:t>
      </w:r>
    </w:p>
    <w:p w:rsidR="002A1A52" w:rsidRPr="00083FEC" w:rsidRDefault="002A1A52" w:rsidP="008F3D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>4 этап. Рефлексивно-оценочный:</w:t>
      </w:r>
    </w:p>
    <w:p w:rsidR="001440AA" w:rsidRPr="00083FEC" w:rsidRDefault="002A1A52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Защита проекта, коллективное обсуждение результата, самооценка деятельности. Обучающиеся выбирают форму презентации, защищают проект, отвечают на вопросы слушателей, сами выступают в качестве эксперта при защите других групп. Этот этап очень важный, решает несколько задач: развитие научной речи, возможность продемонстрировать свои достижения, пополнение знаний, демонстрируют понимание проблемы, умение планировать и осуществлять работу, способ решения проблемы, рефлексию деятельности и результата.</w:t>
      </w:r>
    </w:p>
    <w:p w:rsidR="001440AA" w:rsidRPr="00083FEC" w:rsidRDefault="008F3DE8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0AA" w:rsidRPr="00083FEC">
        <w:rPr>
          <w:rFonts w:ascii="Times New Roman" w:hAnsi="Times New Roman" w:cs="Times New Roman"/>
          <w:sz w:val="28"/>
          <w:szCs w:val="28"/>
        </w:rPr>
        <w:t xml:space="preserve">Таким образом, правильно организованная работа с проектами позволит поддерживать интерес к предмету на протяжении всего учебного года, позволит ребятам наглядно увидеть, где они могут применить полученные знания, осознать каким образом овладение ими пригодится школьникам во «взрослой » жизни. </w:t>
      </w:r>
    </w:p>
    <w:p w:rsidR="004C77D5" w:rsidRPr="00A0590D" w:rsidRDefault="004C77D5" w:rsidP="008F3D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0D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:rsidR="004C77D5" w:rsidRPr="00083FEC" w:rsidRDefault="008F3DE8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31448A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Прежде всего, нужно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определить</w:t>
      </w:r>
      <w:r w:rsidR="0031448A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эмоциональный 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48A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климат в классе, 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proofErr w:type="spellStart"/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учеников, </w:t>
      </w:r>
      <w:r w:rsidR="0031448A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это даст возможность 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увидеть проблемные точки, пути продвижения вперёд.</w:t>
      </w:r>
      <w:r w:rsidR="004C77D5" w:rsidRPr="00083FEC">
        <w:rPr>
          <w:rFonts w:ascii="Times New Roman" w:hAnsi="Times New Roman" w:cs="Times New Roman"/>
          <w:sz w:val="28"/>
          <w:szCs w:val="28"/>
        </w:rPr>
        <w:t xml:space="preserve">  В начале года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используем совместно с психологом следующие виды диагностик: 1)наблюдение, 2)анкетирование</w:t>
      </w:r>
      <w:r w:rsidR="008E7A6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, 3)опросы</w:t>
      </w:r>
      <w:r w:rsidR="008E7A6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родителей; все это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A6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показывае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т</w:t>
      </w:r>
      <w:r w:rsidR="0031448A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микроклимат в классе</w:t>
      </w:r>
      <w:r w:rsidR="004C77D5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, отношение к учебной деятельности</w:t>
      </w:r>
      <w:r w:rsidR="0031448A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1448A" w:rsidRPr="00083FEC" w:rsidRDefault="0031448A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Применяемые методики:</w:t>
      </w:r>
    </w:p>
    <w:p w:rsidR="0031448A" w:rsidRPr="00083FEC" w:rsidRDefault="0031448A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Тест </w:t>
      </w:r>
      <w:proofErr w:type="spellStart"/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Филлипса</w:t>
      </w:r>
      <w:proofErr w:type="spellEnd"/>
    </w:p>
    <w:p w:rsidR="00C95D3A" w:rsidRPr="00083FEC" w:rsidRDefault="00C95D3A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Тест школьной тревожности </w:t>
      </w:r>
      <w:proofErr w:type="spellStart"/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Филлипса</w:t>
      </w:r>
      <w:proofErr w:type="spellEnd"/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(Альманах психологических тестов, 1995) позволяет подробно изучать уровень и характер тревожности, связанной со школой, у детей младшего и среднего школьного возраста, оценить эмоциональные особенности отношений ребенка со сверстниками и учителями.</w:t>
      </w:r>
    </w:p>
    <w:p w:rsidR="00C95D3A" w:rsidRPr="00083FEC" w:rsidRDefault="00C95D3A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Показатели этого теста дают представление как об общей тревожности — эмоциональном состоянии ребенка, связанном с различными формами его включения в жизнь школы, так и о частных видах </w:t>
      </w:r>
      <w:r w:rsidR="00C12549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проявления школьной тревожности </w:t>
      </w:r>
      <w:r w:rsidR="008E7A62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C12549"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>рис. 1)</w:t>
      </w:r>
    </w:p>
    <w:p w:rsidR="00C12549" w:rsidRPr="00083FEC" w:rsidRDefault="00C12549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A1BF0" w:rsidRPr="00083FEC" w:rsidRDefault="00EA1BF0" w:rsidP="008F3DE8">
      <w:pPr>
        <w:spacing w:line="360" w:lineRule="auto"/>
        <w:ind w:left="36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83FE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15C4D05" wp14:editId="1D0364A7">
            <wp:extent cx="5581497" cy="4520793"/>
            <wp:effectExtent l="0" t="0" r="1968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448A" w:rsidRPr="00083FEC" w:rsidRDefault="0031448A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Анкета «Как определить состояние психологического климата в классе» Федоренко Л.Г.</w:t>
      </w:r>
    </w:p>
    <w:p w:rsidR="0031448A" w:rsidRPr="00083FEC" w:rsidRDefault="0031448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изучения психологического климата в классе, учащиеся отвечают на ряд вопросов. Обводят кружком ответ, выражающий их мнение.</w:t>
      </w:r>
    </w:p>
    <w:p w:rsidR="0031448A" w:rsidRPr="00083FEC" w:rsidRDefault="0031448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результатов: </w:t>
      </w:r>
    </w:p>
    <w:p w:rsidR="0031448A" w:rsidRPr="00083FEC" w:rsidRDefault="0031448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ответ на каждый вопрос  анкеты учащийся получает столько баллов, какой номер ответа выбрал. Суммируют баллы по всем вопросам:</w:t>
      </w:r>
    </w:p>
    <w:p w:rsidR="0031448A" w:rsidRPr="00083FEC" w:rsidRDefault="0031448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6-12 баллов – школьник высоко оценивает психологический климат в классе. Ему нравятся люди, с которыми он учится.</w:t>
      </w:r>
    </w:p>
    <w:p w:rsidR="0031448A" w:rsidRPr="00083FEC" w:rsidRDefault="0031448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13-18 баллов – школьнику скорее безразличен психологический климат класса, у него, вероятно, есть другая группа, где общение для него значимо.</w:t>
      </w:r>
    </w:p>
    <w:p w:rsidR="0031448A" w:rsidRPr="00083FEC" w:rsidRDefault="0031448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19-30 баллов – школьник оценивает психологический климат в классе как очень плохой</w:t>
      </w:r>
      <w:r w:rsidR="00940106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5C3660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2)</w:t>
      </w:r>
    </w:p>
    <w:p w:rsidR="005C3660" w:rsidRPr="00083FEC" w:rsidRDefault="005C366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660" w:rsidRPr="00083FEC" w:rsidRDefault="005C366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39181C" wp14:editId="775EC1E9">
            <wp:extent cx="5486400" cy="3174797"/>
            <wp:effectExtent l="0" t="0" r="19050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5D3A" w:rsidRPr="00083FEC" w:rsidRDefault="00C95D3A" w:rsidP="008F3DE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Методика изучения мотивации обучения школьников </w:t>
      </w:r>
      <w:r w:rsidR="00ED1039" w:rsidRPr="00083F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(М.И. Лукьянова, Н.В. Калинина</w:t>
      </w:r>
      <w:r w:rsidRPr="00083FEC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31448A" w:rsidRPr="00083FEC" w:rsidRDefault="00C95D3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такой комплексной характеристики, как мотивация, и построения методики ее диагностики в пособии выделяется несколько содержательных блоков, которые отражают наиболее существенные компоненты в мотивации обучения. Авторы исходили из того, что методика изучения мотивации обучения у школьников должна быть компактной и могла использоваться для </w:t>
      </w:r>
      <w:proofErr w:type="gramStart"/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gramEnd"/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Авторы выделяют пять таких блоков:</w:t>
      </w:r>
    </w:p>
    <w:p w:rsidR="00C95D3A" w:rsidRPr="00083FEC" w:rsidRDefault="00C95D3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-личностный смысл процесса учения;</w:t>
      </w:r>
    </w:p>
    <w:p w:rsidR="00C95D3A" w:rsidRPr="00083FEC" w:rsidRDefault="00C95D3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мотивов;</w:t>
      </w:r>
    </w:p>
    <w:p w:rsidR="00C95D3A" w:rsidRPr="00083FEC" w:rsidRDefault="00C95D3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-целеполагание;</w:t>
      </w:r>
    </w:p>
    <w:p w:rsidR="00C95D3A" w:rsidRPr="00083FEC" w:rsidRDefault="00C95D3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мотива в поведении;</w:t>
      </w:r>
    </w:p>
    <w:p w:rsidR="00C95D3A" w:rsidRPr="00083FEC" w:rsidRDefault="00C95D3A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-эмоциональный компонент мотивации учения.</w:t>
      </w:r>
    </w:p>
    <w:p w:rsidR="007E31D0" w:rsidRPr="00083FEC" w:rsidRDefault="007E31D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</w:t>
      </w:r>
      <w:proofErr w:type="gramStart"/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рис.3) </w:t>
      </w:r>
    </w:p>
    <w:p w:rsidR="007E31D0" w:rsidRPr="00083FEC" w:rsidRDefault="007E31D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25-30 баллов – высокая школьная мотивация, учебная активность;</w:t>
      </w:r>
    </w:p>
    <w:p w:rsidR="007E31D0" w:rsidRPr="00083FEC" w:rsidRDefault="007E31D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20-24 баллов – нормальная школьная мотивация;</w:t>
      </w:r>
    </w:p>
    <w:p w:rsidR="007E31D0" w:rsidRPr="00083FEC" w:rsidRDefault="007E31D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15-19 баллов – положительное отношение к школе, но школа привлекает больше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внеучебными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сторонами;</w:t>
      </w:r>
    </w:p>
    <w:p w:rsidR="007E31D0" w:rsidRPr="00083FEC" w:rsidRDefault="007E31D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10-14 баллов – низкая школьная мотивации;</w:t>
      </w:r>
    </w:p>
    <w:p w:rsidR="007E31D0" w:rsidRPr="00083FEC" w:rsidRDefault="007E31D0" w:rsidP="008F3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10 баллов – негативное отношение к школе.</w:t>
      </w:r>
    </w:p>
    <w:p w:rsidR="007E31D0" w:rsidRPr="00083FEC" w:rsidRDefault="007E31D0" w:rsidP="008F3DE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3FEC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0941FC63" wp14:editId="437C154A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31D0" w:rsidRPr="00083FEC" w:rsidRDefault="007E31D0" w:rsidP="008F3DE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D3A" w:rsidRPr="00083FEC" w:rsidRDefault="008F3DE8" w:rsidP="008F3D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95D3A"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вывод, что большая часть детей успела адаптироваться в начале учебного года. </w:t>
      </w:r>
    </w:p>
    <w:p w:rsidR="00C95D3A" w:rsidRPr="00083FEC" w:rsidRDefault="00C95D3A" w:rsidP="008F3D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исследования было выявлено, что</w:t>
      </w:r>
      <w:r w:rsidRPr="00083FEC">
        <w:rPr>
          <w:rFonts w:ascii="Times New Roman" w:hAnsi="Times New Roman" w:cs="Times New Roman"/>
          <w:sz w:val="28"/>
          <w:szCs w:val="28"/>
        </w:rPr>
        <w:t xml:space="preserve"> для большей части детей характерна повышенная тревожность. Тревожность в основном выявляется по таким факторам как, </w:t>
      </w:r>
      <w:r w:rsidRPr="00083FEC">
        <w:rPr>
          <w:rFonts w:ascii="Times New Roman" w:hAnsi="Times New Roman" w:cs="Times New Roman"/>
          <w:i/>
          <w:sz w:val="28"/>
          <w:szCs w:val="28"/>
        </w:rPr>
        <w:t>общая тревожность в школе, страх ситуации проверки знаний, страх на соответствия ожиданиям окружающих</w:t>
      </w:r>
      <w:r w:rsidRPr="00083FEC">
        <w:rPr>
          <w:rFonts w:ascii="Times New Roman" w:hAnsi="Times New Roman" w:cs="Times New Roman"/>
          <w:sz w:val="28"/>
          <w:szCs w:val="28"/>
        </w:rPr>
        <w:t xml:space="preserve">. </w:t>
      </w: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Исключая фактор тревожности нужно отметить тот факт что, и с повышенной тревожностью дети высоко оценивают психологический климат в школе, то есть им нравятся люди, с которыми они учатся. </w:t>
      </w:r>
    </w:p>
    <w:p w:rsidR="00C95D3A" w:rsidRPr="00083FEC" w:rsidRDefault="00C95D3A" w:rsidP="008F3D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у которых был выявлен уровень тревожности (повышенная, высокая) оценивают психологический климат  в классе как очень плохой. </w:t>
      </w:r>
    </w:p>
    <w:p w:rsidR="00F412D3" w:rsidRPr="00083FEC" w:rsidRDefault="00F412D3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Выявлены</w:t>
      </w:r>
      <w:r w:rsidR="00E7646A" w:rsidRPr="00083FEC">
        <w:rPr>
          <w:rFonts w:ascii="Times New Roman" w:hAnsi="Times New Roman" w:cs="Times New Roman"/>
          <w:sz w:val="28"/>
          <w:szCs w:val="28"/>
        </w:rPr>
        <w:t xml:space="preserve"> проблемы в </w:t>
      </w:r>
      <w:r w:rsidR="00E7646A" w:rsidRPr="00083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социально-психологическом климате класса</w:t>
      </w:r>
      <w:r w:rsidRPr="00083FEC">
        <w:rPr>
          <w:rFonts w:ascii="Times New Roman" w:hAnsi="Times New Roman" w:cs="Times New Roman"/>
          <w:sz w:val="28"/>
          <w:szCs w:val="28"/>
        </w:rPr>
        <w:t>. Намечены пути решения.</w:t>
      </w:r>
    </w:p>
    <w:p w:rsidR="00E7646A" w:rsidRPr="00083FEC" w:rsidRDefault="00277F96" w:rsidP="008F3D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Совместно с психологами </w:t>
      </w:r>
      <w:r w:rsidR="00E7646A" w:rsidRPr="00083F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даны следующие рекомендации:</w:t>
      </w:r>
    </w:p>
    <w:p w:rsidR="00E7646A" w:rsidRPr="00083FEC" w:rsidRDefault="00E7646A" w:rsidP="008F3D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Классному руководителю</w:t>
      </w: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646A" w:rsidRPr="00083FEC" w:rsidRDefault="00E7646A" w:rsidP="008F3DE8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причины страха.</w:t>
      </w:r>
    </w:p>
    <w:p w:rsidR="00E7646A" w:rsidRPr="00083FEC" w:rsidRDefault="00E7646A" w:rsidP="008F3DE8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Обратить внимание на детей, которые не адаптировались в классе, оказывать им поддержку;</w:t>
      </w:r>
    </w:p>
    <w:p w:rsidR="00E7646A" w:rsidRPr="00083FEC" w:rsidRDefault="00E7646A" w:rsidP="008F3DE8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E7646A" w:rsidRPr="00083FEC" w:rsidRDefault="00E7646A" w:rsidP="008F3DE8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совместную деятельность с ребенком.</w:t>
      </w:r>
    </w:p>
    <w:p w:rsidR="00E7646A" w:rsidRPr="00083FEC" w:rsidRDefault="00E7646A" w:rsidP="008F3D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Родителям:</w:t>
      </w:r>
    </w:p>
    <w:p w:rsidR="00E7646A" w:rsidRPr="00083FEC" w:rsidRDefault="00E7646A" w:rsidP="008F3DE8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E7646A" w:rsidRPr="00083FEC" w:rsidRDefault="00E7646A" w:rsidP="008F3DE8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помогать ребенку в выполнении задания, но не делать вместо него.</w:t>
      </w:r>
    </w:p>
    <w:p w:rsidR="00E7646A" w:rsidRPr="00083FEC" w:rsidRDefault="00E7646A" w:rsidP="008F3DE8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самим более оптимистичными. Следить за выражением своего лица. Улыбаться чаще. Убеждать ребенка, что все будет хорошо.</w:t>
      </w:r>
    </w:p>
    <w:p w:rsidR="00E7646A" w:rsidRPr="00083FEC" w:rsidRDefault="00E7646A" w:rsidP="008F3DE8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школа и семья существуют для ребенка, а не ребенок для школы.</w:t>
      </w:r>
    </w:p>
    <w:p w:rsidR="00E7646A" w:rsidRPr="00277F96" w:rsidRDefault="00E7646A" w:rsidP="00277F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Анкетирование родителей показало, что вопрос повышения благоприятного климата в классе и повышение учебной мотивации волнует и их. Значит, в лице родителей я нашла союзников.</w:t>
      </w:r>
    </w:p>
    <w:p w:rsidR="004C77D5" w:rsidRPr="00277F96" w:rsidRDefault="004C77D5" w:rsidP="008F3DE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F96">
        <w:rPr>
          <w:rFonts w:ascii="Times New Roman" w:hAnsi="Times New Roman" w:cs="Times New Roman"/>
          <w:b/>
          <w:sz w:val="28"/>
          <w:szCs w:val="28"/>
        </w:rPr>
        <w:t>Формирование учебной мотивации в процессе подготовки, выполнения и презентации проектов на уроках окружающего мира.</w:t>
      </w:r>
    </w:p>
    <w:p w:rsidR="00391392" w:rsidRPr="00083FEC" w:rsidRDefault="00391392" w:rsidP="008F3DE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   </w:t>
      </w:r>
      <w:r w:rsidR="00DC52D0" w:rsidRPr="00083FEC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4C77D5" w:rsidRPr="00083FEC">
        <w:rPr>
          <w:rFonts w:ascii="Times New Roman" w:hAnsi="Times New Roman" w:cs="Times New Roman"/>
          <w:sz w:val="28"/>
          <w:szCs w:val="28"/>
        </w:rPr>
        <w:t>деятельность,</w:t>
      </w:r>
      <w:r w:rsidR="00DC52D0"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="004C77D5" w:rsidRPr="00083FEC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BE7C61" w:rsidRPr="00083FEC">
        <w:rPr>
          <w:rFonts w:ascii="Times New Roman" w:hAnsi="Times New Roman" w:cs="Times New Roman"/>
          <w:sz w:val="28"/>
          <w:szCs w:val="28"/>
        </w:rPr>
        <w:t>всего,</w:t>
      </w:r>
      <w:r w:rsidR="004C77D5" w:rsidRPr="00083FEC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DC52D0" w:rsidRPr="00083FEC">
        <w:rPr>
          <w:rFonts w:ascii="Times New Roman" w:hAnsi="Times New Roman" w:cs="Times New Roman"/>
          <w:sz w:val="28"/>
          <w:szCs w:val="28"/>
        </w:rPr>
        <w:t>находить</w:t>
      </w:r>
      <w:r w:rsidR="00BE7C61" w:rsidRPr="00083FEC">
        <w:rPr>
          <w:rFonts w:ascii="Times New Roman" w:hAnsi="Times New Roman" w:cs="Times New Roman"/>
          <w:sz w:val="28"/>
          <w:szCs w:val="28"/>
        </w:rPr>
        <w:t xml:space="preserve"> способы развития нестандартного мышления, самостоятельности детей, а дети имеют</w:t>
      </w:r>
      <w:r w:rsidR="00DC52D0"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="00BE7C61" w:rsidRPr="00083FEC">
        <w:rPr>
          <w:rFonts w:ascii="Times New Roman" w:hAnsi="Times New Roman" w:cs="Times New Roman"/>
          <w:sz w:val="28"/>
          <w:szCs w:val="28"/>
        </w:rPr>
        <w:t xml:space="preserve">условия для того, чтобы </w:t>
      </w:r>
      <w:r w:rsidR="00DC52D0" w:rsidRPr="00083FEC">
        <w:rPr>
          <w:rFonts w:ascii="Times New Roman" w:hAnsi="Times New Roman" w:cs="Times New Roman"/>
          <w:sz w:val="28"/>
          <w:szCs w:val="28"/>
        </w:rPr>
        <w:t xml:space="preserve">попробовать себя в самых разнообразных ролях, </w:t>
      </w:r>
      <w:r w:rsidR="00BE7C61" w:rsidRPr="00083FEC">
        <w:rPr>
          <w:rFonts w:ascii="Times New Roman" w:hAnsi="Times New Roman" w:cs="Times New Roman"/>
          <w:sz w:val="28"/>
          <w:szCs w:val="28"/>
        </w:rPr>
        <w:t>применить различные способы деятельности (трудовой, художественный, сочинительский, режиссерский, организационный и другие)</w:t>
      </w:r>
      <w:r w:rsidR="00DC52D0" w:rsidRPr="00083FEC">
        <w:rPr>
          <w:rFonts w:ascii="Times New Roman" w:hAnsi="Times New Roman" w:cs="Times New Roman"/>
          <w:sz w:val="28"/>
          <w:szCs w:val="28"/>
        </w:rPr>
        <w:t>.</w:t>
      </w:r>
      <w:r w:rsidR="00BE7C61"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Pr="00083FEC">
        <w:rPr>
          <w:rFonts w:ascii="Times New Roman" w:hAnsi="Times New Roman" w:cs="Times New Roman"/>
          <w:sz w:val="28"/>
          <w:szCs w:val="28"/>
        </w:rPr>
        <w:t xml:space="preserve">Проекты служат конкретным важным целям образования. Они не являются развлечениями или добавлениями к «настоящему» учебному плану или просто заданиями по </w:t>
      </w:r>
      <w:r w:rsidRPr="00083FEC">
        <w:rPr>
          <w:rFonts w:ascii="Times New Roman" w:hAnsi="Times New Roman" w:cs="Times New Roman"/>
          <w:sz w:val="28"/>
          <w:szCs w:val="28"/>
        </w:rPr>
        <w:lastRenderedPageBreak/>
        <w:t>знакомой теме. Учебный план, реализуемый на использовании метода проектов, основан на важных вопросах, которые связывают содержательные стандарты и мышление высокого уровня с целью, находящейся в реальном мире. Учащиеся часто берут на себя роли из реальной жизни и выполняют значимые для них задания.</w:t>
      </w:r>
    </w:p>
    <w:p w:rsidR="00DC52D0" w:rsidRPr="00277F96" w:rsidRDefault="00DC52D0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В ходе проектной и исследовательской деятельности формирую</w:t>
      </w:r>
      <w:r w:rsidR="00225367" w:rsidRPr="00277F96">
        <w:rPr>
          <w:rFonts w:ascii="Times New Roman" w:hAnsi="Times New Roman" w:cs="Times New Roman"/>
          <w:sz w:val="28"/>
          <w:szCs w:val="28"/>
        </w:rPr>
        <w:t>тся</w:t>
      </w:r>
      <w:r w:rsidRPr="00277F96">
        <w:rPr>
          <w:rFonts w:ascii="Times New Roman" w:hAnsi="Times New Roman" w:cs="Times New Roman"/>
          <w:sz w:val="28"/>
          <w:szCs w:val="28"/>
        </w:rPr>
        <w:t xml:space="preserve"> следующие способности:</w:t>
      </w:r>
    </w:p>
    <w:p w:rsidR="00DC52D0" w:rsidRPr="00277F96" w:rsidRDefault="00DC52D0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•</w:t>
      </w:r>
      <w:r w:rsidRPr="00277F96">
        <w:rPr>
          <w:rFonts w:ascii="Times New Roman" w:hAnsi="Times New Roman" w:cs="Times New Roman"/>
          <w:sz w:val="28"/>
          <w:szCs w:val="28"/>
        </w:rPr>
        <w:tab/>
        <w:t>Рефлексировать (видеть проблему; анализировать</w:t>
      </w:r>
      <w:r w:rsidR="00ED26C6" w:rsidRPr="00277F96">
        <w:rPr>
          <w:rFonts w:ascii="Times New Roman" w:hAnsi="Times New Roman" w:cs="Times New Roman"/>
          <w:sz w:val="28"/>
          <w:szCs w:val="28"/>
        </w:rPr>
        <w:t xml:space="preserve"> </w:t>
      </w:r>
      <w:r w:rsidRPr="00277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F96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277F96">
        <w:rPr>
          <w:rFonts w:ascii="Times New Roman" w:hAnsi="Times New Roman" w:cs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DC52D0" w:rsidRPr="00277F96" w:rsidRDefault="00DC52D0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•</w:t>
      </w:r>
      <w:r w:rsidRPr="00277F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77F96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277F96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DC52D0" w:rsidRPr="00277F96" w:rsidRDefault="00DC52D0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•</w:t>
      </w:r>
      <w:r w:rsidRPr="00277F96">
        <w:rPr>
          <w:rFonts w:ascii="Times New Roman" w:hAnsi="Times New Roman" w:cs="Times New Roman"/>
          <w:sz w:val="28"/>
          <w:szCs w:val="28"/>
        </w:rPr>
        <w:tab/>
        <w:t>Планировать (составлять план коллективной и индивидуальной  проектной деятельности);</w:t>
      </w:r>
    </w:p>
    <w:p w:rsidR="00DC52D0" w:rsidRPr="00277F96" w:rsidRDefault="00DC52D0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•</w:t>
      </w:r>
      <w:r w:rsidRPr="00277F96">
        <w:rPr>
          <w:rFonts w:ascii="Times New Roman" w:hAnsi="Times New Roman" w:cs="Times New Roman"/>
          <w:sz w:val="28"/>
          <w:szCs w:val="28"/>
        </w:rPr>
        <w:tab/>
        <w:t xml:space="preserve">Проявлять инициативу при реализации идеи проекта, при поиске способа (способов) решения проблемы; </w:t>
      </w:r>
    </w:p>
    <w:p w:rsidR="00DC52D0" w:rsidRPr="00277F96" w:rsidRDefault="00DC52D0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•</w:t>
      </w:r>
      <w:r w:rsidRPr="00277F96">
        <w:rPr>
          <w:rFonts w:ascii="Times New Roman" w:hAnsi="Times New Roman" w:cs="Times New Roman"/>
          <w:sz w:val="28"/>
          <w:szCs w:val="28"/>
        </w:rPr>
        <w:tab/>
        <w:t>Вступать в коммуникацию (взаимодействовать в ходе проектной деятельности, отстаивать свою позицию, принимать или  аргументированно отклонять точки зрения других).</w:t>
      </w:r>
    </w:p>
    <w:p w:rsidR="00E7646A" w:rsidRPr="00083FEC" w:rsidRDefault="008F3DE8" w:rsidP="008F3D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367" w:rsidRPr="00083FEC">
        <w:rPr>
          <w:rFonts w:ascii="Times New Roman" w:hAnsi="Times New Roman" w:cs="Times New Roman"/>
          <w:sz w:val="28"/>
          <w:szCs w:val="28"/>
        </w:rPr>
        <w:t xml:space="preserve">Выполняемые на уроках проекты отличаются друг от друга. Учащиеся могут работать индивидуально </w:t>
      </w:r>
      <w:r w:rsidR="003C6E32" w:rsidRPr="00083FEC">
        <w:rPr>
          <w:rFonts w:ascii="Times New Roman" w:hAnsi="Times New Roman" w:cs="Times New Roman"/>
          <w:sz w:val="28"/>
          <w:szCs w:val="28"/>
        </w:rPr>
        <w:t>(</w:t>
      </w:r>
      <w:r w:rsidR="00225367" w:rsidRPr="00083FEC">
        <w:rPr>
          <w:rFonts w:ascii="Times New Roman" w:hAnsi="Times New Roman" w:cs="Times New Roman"/>
          <w:sz w:val="28"/>
          <w:szCs w:val="28"/>
        </w:rPr>
        <w:t>результаты деятельности каждого объединяются в коллективный тру</w:t>
      </w:r>
      <w:r w:rsidR="003C6E32" w:rsidRPr="00083FEC">
        <w:rPr>
          <w:rFonts w:ascii="Times New Roman" w:hAnsi="Times New Roman" w:cs="Times New Roman"/>
          <w:sz w:val="28"/>
          <w:szCs w:val="28"/>
        </w:rPr>
        <w:t>д (</w:t>
      </w:r>
      <w:r w:rsidR="00225367" w:rsidRPr="00083FEC">
        <w:rPr>
          <w:rFonts w:ascii="Times New Roman" w:hAnsi="Times New Roman" w:cs="Times New Roman"/>
          <w:sz w:val="28"/>
          <w:szCs w:val="28"/>
        </w:rPr>
        <w:t>например, сборник юмористических рассказов</w:t>
      </w:r>
      <w:r w:rsidR="003C6E32" w:rsidRPr="00083FEC">
        <w:rPr>
          <w:rFonts w:ascii="Times New Roman" w:hAnsi="Times New Roman" w:cs="Times New Roman"/>
          <w:sz w:val="28"/>
          <w:szCs w:val="28"/>
        </w:rPr>
        <w:t>)</w:t>
      </w:r>
      <w:r w:rsidR="00225367" w:rsidRPr="00083FEC">
        <w:rPr>
          <w:rFonts w:ascii="Times New Roman" w:hAnsi="Times New Roman" w:cs="Times New Roman"/>
          <w:sz w:val="28"/>
          <w:szCs w:val="28"/>
        </w:rPr>
        <w:t>)</w:t>
      </w:r>
      <w:r w:rsidR="003C6E32" w:rsidRPr="00083FEC">
        <w:rPr>
          <w:rFonts w:ascii="Times New Roman" w:hAnsi="Times New Roman" w:cs="Times New Roman"/>
          <w:sz w:val="28"/>
          <w:szCs w:val="28"/>
        </w:rPr>
        <w:t xml:space="preserve">, в группах </w:t>
      </w:r>
      <w:proofErr w:type="gramStart"/>
      <w:r w:rsidR="003C6E32" w:rsidRPr="00083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6E32" w:rsidRPr="00083FEC">
        <w:rPr>
          <w:rFonts w:ascii="Times New Roman" w:hAnsi="Times New Roman" w:cs="Times New Roman"/>
          <w:sz w:val="28"/>
          <w:szCs w:val="28"/>
        </w:rPr>
        <w:t xml:space="preserve">создание поделки, оформление стенгазеты, подготовка викторины, проведение конкурса, игры), всем классом (например, выпуск классной газеты, подготовка классного мероприятия, инсценировка по прочитанному произведению). </w:t>
      </w:r>
      <w:r w:rsidR="008B799F" w:rsidRPr="00083FEC">
        <w:rPr>
          <w:rFonts w:ascii="Times New Roman" w:hAnsi="Times New Roman" w:cs="Times New Roman"/>
          <w:sz w:val="28"/>
          <w:szCs w:val="28"/>
        </w:rPr>
        <w:t xml:space="preserve">По итогам школьники </w:t>
      </w:r>
      <w:r w:rsidR="00B13BDF" w:rsidRPr="00083FEC">
        <w:rPr>
          <w:rFonts w:ascii="Times New Roman" w:hAnsi="Times New Roman" w:cs="Times New Roman"/>
          <w:sz w:val="28"/>
          <w:szCs w:val="28"/>
        </w:rPr>
        <w:t>презентуют</w:t>
      </w:r>
      <w:r w:rsidR="008B799F"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="004B681B" w:rsidRPr="00083FE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7646A" w:rsidRPr="00083FEC">
        <w:rPr>
          <w:rFonts w:ascii="Times New Roman" w:hAnsi="Times New Roman" w:cs="Times New Roman"/>
          <w:sz w:val="28"/>
          <w:szCs w:val="28"/>
        </w:rPr>
        <w:t>своей работы</w:t>
      </w:r>
      <w:r w:rsidR="00E7646A" w:rsidRPr="00083FEC">
        <w:rPr>
          <w:rFonts w:ascii="Times New Roman" w:hAnsi="Times New Roman" w:cs="Times New Roman"/>
          <w:i/>
          <w:sz w:val="28"/>
          <w:szCs w:val="28"/>
        </w:rPr>
        <w:t>:</w:t>
      </w:r>
    </w:p>
    <w:p w:rsidR="004B681B" w:rsidRPr="00083FEC" w:rsidRDefault="004B681B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083FEC">
        <w:rPr>
          <w:rFonts w:ascii="Times New Roman" w:hAnsi="Times New Roman" w:cs="Times New Roman"/>
          <w:sz w:val="28"/>
          <w:szCs w:val="28"/>
        </w:rPr>
        <w:t>поделки (игрушки, книги, рисунки, открытки, костюмы, макеты и  т. д.);</w:t>
      </w:r>
    </w:p>
    <w:p w:rsidR="00E7646A" w:rsidRPr="00083FEC" w:rsidRDefault="004B681B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lastRenderedPageBreak/>
        <w:t xml:space="preserve">— мероприятия (спектакли, концерты, викторины, КВН, интеллектуально-познавательные игры и т. д.). </w:t>
      </w:r>
      <w:r w:rsidR="00C71093" w:rsidRPr="00083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1B" w:rsidRPr="00083FEC" w:rsidRDefault="00DE770D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 </w:t>
      </w:r>
      <w:r w:rsidR="00D75D0F" w:rsidRPr="00083FEC">
        <w:rPr>
          <w:rFonts w:ascii="Times New Roman" w:hAnsi="Times New Roman" w:cs="Times New Roman"/>
          <w:sz w:val="28"/>
          <w:szCs w:val="28"/>
        </w:rPr>
        <w:t>Различаются проекты и по продолжительности выполнения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0FE" w:rsidRPr="00083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50FE" w:rsidRPr="00083FEC">
        <w:rPr>
          <w:rFonts w:ascii="Times New Roman" w:hAnsi="Times New Roman" w:cs="Times New Roman"/>
          <w:sz w:val="28"/>
          <w:szCs w:val="28"/>
        </w:rPr>
        <w:t>в течение урока, четверти, учебного года), по количеству этапов работы, по соотношению времени выполнения действий в школе и вне школы, по необходимости привлечения взрослых.</w:t>
      </w:r>
    </w:p>
    <w:p w:rsidR="005D50FE" w:rsidRPr="00083FEC" w:rsidRDefault="00DE770D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 </w:t>
      </w:r>
      <w:r w:rsidR="005D50FE" w:rsidRPr="00083FEC">
        <w:rPr>
          <w:rFonts w:ascii="Times New Roman" w:hAnsi="Times New Roman" w:cs="Times New Roman"/>
          <w:sz w:val="28"/>
          <w:szCs w:val="28"/>
        </w:rPr>
        <w:t>Большинство проектов можно сделать индивидуально,</w:t>
      </w:r>
      <w:r w:rsidRPr="00083FEC">
        <w:rPr>
          <w:rFonts w:ascii="Times New Roman" w:hAnsi="Times New Roman" w:cs="Times New Roman"/>
          <w:sz w:val="28"/>
          <w:szCs w:val="28"/>
        </w:rPr>
        <w:t xml:space="preserve"> но работа в группах носит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 творческий характер</w:t>
      </w:r>
      <w:r w:rsidRPr="00083FEC">
        <w:rPr>
          <w:rFonts w:ascii="Times New Roman" w:hAnsi="Times New Roman" w:cs="Times New Roman"/>
          <w:sz w:val="28"/>
          <w:szCs w:val="28"/>
        </w:rPr>
        <w:t>, является одним из путей формирование благоприятного климата в классе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. Успешность групповой работы зависит от того насколько правильно и удачно сформированы группы. </w:t>
      </w:r>
      <w:r w:rsidRPr="00083FEC">
        <w:rPr>
          <w:rFonts w:ascii="Times New Roman" w:hAnsi="Times New Roman" w:cs="Times New Roman"/>
          <w:sz w:val="28"/>
          <w:szCs w:val="28"/>
        </w:rPr>
        <w:t xml:space="preserve">Я стараюсь использовать 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 различные варианты формирования групп школьников: группа по желанию, «случайная» группа, группа, сформированная лидером (капитаном, командиром), группа, сформированн</w:t>
      </w:r>
      <w:r w:rsidRPr="00083FEC">
        <w:rPr>
          <w:rFonts w:ascii="Times New Roman" w:hAnsi="Times New Roman" w:cs="Times New Roman"/>
          <w:sz w:val="28"/>
          <w:szCs w:val="28"/>
        </w:rPr>
        <w:t xml:space="preserve">ая учителем 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целями, а также по теме работы или по уровню сложности задания. Я</w:t>
      </w:r>
      <w:r w:rsidRPr="00083FEC">
        <w:rPr>
          <w:rFonts w:ascii="Times New Roman" w:hAnsi="Times New Roman" w:cs="Times New Roman"/>
          <w:sz w:val="28"/>
          <w:szCs w:val="28"/>
        </w:rPr>
        <w:t xml:space="preserve"> знакомлю детей с правилами работы в группе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. Для того чтобы эта работа была плодотворной,  в первую очередь, учу детей правильно строить свои высказывания: и в частности: как выразить свою точку зрения, как высказать своё несогласие с мнением другого ученика, как уточнить высказывание одноклассника. Кроме этого вырабатываем и фиксируем совместно с детьми правила работы в группе </w:t>
      </w:r>
      <w:proofErr w:type="gramStart"/>
      <w:r w:rsidR="005D50FE" w:rsidRPr="00083FEC">
        <w:rPr>
          <w:rFonts w:ascii="Times New Roman" w:hAnsi="Times New Roman" w:cs="Times New Roman"/>
          <w:sz w:val="28"/>
          <w:szCs w:val="28"/>
        </w:rPr>
        <w:t>(</w:t>
      </w:r>
      <w:r w:rsidRPr="00083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83FEC">
        <w:rPr>
          <w:rFonts w:ascii="Times New Roman" w:hAnsi="Times New Roman" w:cs="Times New Roman"/>
          <w:sz w:val="28"/>
          <w:szCs w:val="28"/>
        </w:rPr>
        <w:t>с</w:t>
      </w:r>
      <w:r w:rsidR="00391392" w:rsidRPr="00083FEC">
        <w:rPr>
          <w:rFonts w:ascii="Times New Roman" w:hAnsi="Times New Roman" w:cs="Times New Roman"/>
          <w:sz w:val="28"/>
          <w:szCs w:val="28"/>
        </w:rPr>
        <w:t>лушай, что говорят другие</w:t>
      </w:r>
      <w:r w:rsidRPr="00083FEC">
        <w:rPr>
          <w:rFonts w:ascii="Times New Roman" w:hAnsi="Times New Roman" w:cs="Times New Roman"/>
          <w:sz w:val="28"/>
          <w:szCs w:val="28"/>
        </w:rPr>
        <w:t>, задавай вопросы, говори спокойно ясно, только по делу, а</w:t>
      </w:r>
      <w:r w:rsidR="00391392" w:rsidRPr="00083FEC">
        <w:rPr>
          <w:rFonts w:ascii="Times New Roman" w:hAnsi="Times New Roman" w:cs="Times New Roman"/>
          <w:sz w:val="28"/>
          <w:szCs w:val="28"/>
        </w:rPr>
        <w:t>нализируй свою деятельность</w:t>
      </w:r>
      <w:r w:rsidRPr="00083FEC">
        <w:rPr>
          <w:rFonts w:ascii="Times New Roman" w:hAnsi="Times New Roman" w:cs="Times New Roman"/>
          <w:sz w:val="28"/>
          <w:szCs w:val="28"/>
        </w:rPr>
        <w:t>, помогай товарищам, точно выполняй возложенную на тебя роль.</w:t>
      </w:r>
      <w:r w:rsidR="005D50FE" w:rsidRPr="00083FEC">
        <w:rPr>
          <w:rFonts w:ascii="Times New Roman" w:hAnsi="Times New Roman" w:cs="Times New Roman"/>
          <w:sz w:val="28"/>
          <w:szCs w:val="28"/>
        </w:rPr>
        <w:t>). Итак, группа сформирована, м</w:t>
      </w:r>
      <w:r w:rsidR="00391392" w:rsidRPr="00083FEC">
        <w:rPr>
          <w:rFonts w:ascii="Times New Roman" w:hAnsi="Times New Roman" w:cs="Times New Roman"/>
          <w:sz w:val="28"/>
          <w:szCs w:val="28"/>
        </w:rPr>
        <w:t>ежду детьми распределяются роли:</w:t>
      </w:r>
    </w:p>
    <w:p w:rsidR="00391392" w:rsidRPr="00083FEC" w:rsidRDefault="00391392" w:rsidP="008F3DE8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>— отвечает за работу группы в целом;</w:t>
      </w:r>
    </w:p>
    <w:p w:rsidR="00391392" w:rsidRPr="00083FEC" w:rsidRDefault="00391392" w:rsidP="008F3DE8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дипломат 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>—   выступает перед классом с готовым решением группы;</w:t>
      </w:r>
    </w:p>
    <w:p w:rsidR="00391392" w:rsidRPr="00083FEC" w:rsidRDefault="00391392" w:rsidP="008F3DE8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секретарь </w:t>
      </w:r>
      <w:r w:rsidRPr="00083FEC">
        <w:rPr>
          <w:rFonts w:ascii="Times New Roman" w:eastAsia="Times New Roman" w:hAnsi="Times New Roman" w:cs="Times New Roman"/>
          <w:spacing w:val="-1"/>
          <w:sz w:val="28"/>
          <w:szCs w:val="28"/>
        </w:rPr>
        <w:t>— записывает высказанные идеи и решения;</w:t>
      </w:r>
    </w:p>
    <w:p w:rsidR="00391392" w:rsidRPr="00083FEC" w:rsidRDefault="00391392" w:rsidP="008F3DE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="00400C35" w:rsidRPr="00083F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400C35" w:rsidRPr="00083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C35" w:rsidRPr="00083FEC">
        <w:rPr>
          <w:rFonts w:ascii="Times New Roman" w:eastAsia="Times New Roman" w:hAnsi="Times New Roman" w:cs="Times New Roman"/>
          <w:bCs/>
          <w:sz w:val="28"/>
          <w:szCs w:val="28"/>
        </w:rPr>
        <w:t>критик-контролер – проверяет соответствие и оценивает, подвергает сомнению мнение группы.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lastRenderedPageBreak/>
        <w:t xml:space="preserve">     Работа групп может  отличаться по типам их деятельности</w:t>
      </w:r>
      <w:proofErr w:type="gramStart"/>
      <w:r w:rsidRPr="00083F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3FEC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1-ая группа – проектирует,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2-ая группа – проводит исследование;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3-я группа – решает проблему.</w:t>
      </w:r>
    </w:p>
    <w:p w:rsidR="00400C35" w:rsidRPr="00083FEC" w:rsidRDefault="005D50FE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Следующий этап</w:t>
      </w:r>
      <w:r w:rsidR="00400C35" w:rsidRPr="00083FEC">
        <w:rPr>
          <w:rFonts w:ascii="Times New Roman" w:hAnsi="Times New Roman" w:cs="Times New Roman"/>
          <w:sz w:val="28"/>
          <w:szCs w:val="28"/>
        </w:rPr>
        <w:t xml:space="preserve"> направлен на изучение способов получения информации: </w:t>
      </w:r>
    </w:p>
    <w:p w:rsidR="005D50FE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- использование учебной и дополнительной литературы (работа с ресурсами школьной библиотеки);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- использование интерне</w:t>
      </w:r>
      <w:proofErr w:type="gramStart"/>
      <w:r w:rsidRPr="00083FE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83FEC">
        <w:rPr>
          <w:rFonts w:ascii="Times New Roman" w:hAnsi="Times New Roman" w:cs="Times New Roman"/>
          <w:sz w:val="28"/>
          <w:szCs w:val="28"/>
        </w:rPr>
        <w:t xml:space="preserve"> ресурсов (знакомство ребят с «полезными» сайтами );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- исследовательская деятельность;</w:t>
      </w:r>
    </w:p>
    <w:p w:rsidR="00400C35" w:rsidRPr="00083FEC" w:rsidRDefault="00400C35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- </w:t>
      </w:r>
      <w:r w:rsidR="004B49B9" w:rsidRPr="00083FEC">
        <w:rPr>
          <w:rFonts w:ascii="Times New Roman" w:hAnsi="Times New Roman" w:cs="Times New Roman"/>
          <w:sz w:val="28"/>
          <w:szCs w:val="28"/>
        </w:rPr>
        <w:t>помощь родителей.</w:t>
      </w:r>
    </w:p>
    <w:p w:rsidR="005D50FE" w:rsidRPr="00083FEC" w:rsidRDefault="004B49B9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  </w:t>
      </w:r>
      <w:r w:rsidR="005D50FE" w:rsidRPr="00083FEC">
        <w:rPr>
          <w:rFonts w:ascii="Times New Roman" w:hAnsi="Times New Roman" w:cs="Times New Roman"/>
          <w:sz w:val="28"/>
          <w:szCs w:val="28"/>
        </w:rPr>
        <w:t>Отчет групп о проделанной работе.</w:t>
      </w:r>
      <w:r w:rsidR="005D50FE" w:rsidRPr="00083FEC">
        <w:rPr>
          <w:rFonts w:ascii="Times New Roman" w:hAnsi="Times New Roman" w:cs="Times New Roman"/>
          <w:sz w:val="28"/>
          <w:szCs w:val="28"/>
        </w:rPr>
        <w:br/>
        <w:t>1. Расскажите, какое задание выполняла группа.</w:t>
      </w:r>
    </w:p>
    <w:p w:rsidR="005D50FE" w:rsidRPr="00083FEC" w:rsidRDefault="005D50FE" w:rsidP="008F3DE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Что вы предприняли для выполнения задания.</w:t>
      </w:r>
    </w:p>
    <w:p w:rsidR="005D50FE" w:rsidRPr="00083FEC" w:rsidRDefault="005D50FE" w:rsidP="008F3DE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Представьте результат своей работы.</w:t>
      </w:r>
    </w:p>
    <w:p w:rsidR="005D50FE" w:rsidRPr="00083FEC" w:rsidRDefault="005D50FE" w:rsidP="008F3DE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Оцените работу своей группы.</w:t>
      </w:r>
    </w:p>
    <w:p w:rsidR="00A36E2B" w:rsidRPr="00083FEC" w:rsidRDefault="00A36E2B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</w:t>
      </w:r>
      <w:r w:rsidR="008F3DE8">
        <w:rPr>
          <w:rFonts w:ascii="Times New Roman" w:hAnsi="Times New Roman" w:cs="Times New Roman"/>
          <w:sz w:val="28"/>
          <w:szCs w:val="28"/>
        </w:rPr>
        <w:t xml:space="preserve"> </w:t>
      </w:r>
      <w:r w:rsidRPr="00083FEC">
        <w:rPr>
          <w:rFonts w:ascii="Times New Roman" w:hAnsi="Times New Roman" w:cs="Times New Roman"/>
          <w:sz w:val="28"/>
          <w:szCs w:val="28"/>
        </w:rPr>
        <w:t xml:space="preserve">При работе над любым проектом очень важно, чтобы дети понимали кому, для чего может быть полезен продукт их деятельности, что именно они получат в качестве результата. </w:t>
      </w:r>
    </w:p>
    <w:p w:rsidR="004B49B9" w:rsidRPr="00083FEC" w:rsidRDefault="004B49B9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На этапе рефлексии ученик оценивает свою деятельность, отвечая на вопросы</w:t>
      </w:r>
      <w:r w:rsidR="00A36E2B" w:rsidRPr="00083FEC">
        <w:rPr>
          <w:rFonts w:ascii="Times New Roman" w:hAnsi="Times New Roman" w:cs="Times New Roman"/>
          <w:sz w:val="28"/>
          <w:szCs w:val="28"/>
        </w:rPr>
        <w:t xml:space="preserve"> анкеты</w:t>
      </w:r>
      <w:r w:rsidRPr="00083F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0FE" w:rsidRPr="00083FEC" w:rsidRDefault="004B49B9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-</w:t>
      </w:r>
      <w:r w:rsidR="005D50FE" w:rsidRPr="00083FEC">
        <w:rPr>
          <w:rFonts w:ascii="Times New Roman" w:hAnsi="Times New Roman" w:cs="Times New Roman"/>
          <w:sz w:val="28"/>
          <w:szCs w:val="28"/>
        </w:rPr>
        <w:t>Почему я начал работу над проектом?</w:t>
      </w:r>
    </w:p>
    <w:p w:rsidR="005D50FE" w:rsidRPr="00083FEC" w:rsidRDefault="004B49B9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lastRenderedPageBreak/>
        <w:t>-Какой результат я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 хочу получить?</w:t>
      </w:r>
    </w:p>
    <w:p w:rsidR="005D50FE" w:rsidRPr="00083FEC" w:rsidRDefault="004B49B9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-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083FE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D50FE" w:rsidRPr="00083FEC">
        <w:rPr>
          <w:rFonts w:ascii="Times New Roman" w:hAnsi="Times New Roman" w:cs="Times New Roman"/>
          <w:sz w:val="28"/>
          <w:szCs w:val="28"/>
        </w:rPr>
        <w:t>получил</w:t>
      </w:r>
      <w:proofErr w:type="gramEnd"/>
      <w:r w:rsidR="005D50FE"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Pr="00083FEC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5D50FE" w:rsidRPr="00083FEC">
        <w:rPr>
          <w:rFonts w:ascii="Times New Roman" w:hAnsi="Times New Roman" w:cs="Times New Roman"/>
          <w:sz w:val="28"/>
          <w:szCs w:val="28"/>
        </w:rPr>
        <w:t xml:space="preserve"> над проектом?</w:t>
      </w:r>
    </w:p>
    <w:p w:rsidR="00277F96" w:rsidRDefault="004B49B9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-</w:t>
      </w:r>
      <w:r w:rsidR="005D50FE" w:rsidRPr="00083FEC">
        <w:rPr>
          <w:rFonts w:ascii="Times New Roman" w:hAnsi="Times New Roman" w:cs="Times New Roman"/>
          <w:sz w:val="28"/>
          <w:szCs w:val="28"/>
        </w:rPr>
        <w:t>Что</w:t>
      </w:r>
      <w:r w:rsidR="00277F96">
        <w:rPr>
          <w:rFonts w:ascii="Times New Roman" w:hAnsi="Times New Roman" w:cs="Times New Roman"/>
          <w:sz w:val="28"/>
          <w:szCs w:val="28"/>
        </w:rPr>
        <w:t xml:space="preserve"> нового я узнал, чему научился?</w:t>
      </w:r>
    </w:p>
    <w:p w:rsidR="00A36E2B" w:rsidRPr="00083FEC" w:rsidRDefault="004B49B9" w:rsidP="008F3DE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3FEC">
        <w:rPr>
          <w:rFonts w:ascii="Times New Roman" w:hAnsi="Times New Roman" w:cs="Times New Roman"/>
          <w:sz w:val="28"/>
          <w:szCs w:val="28"/>
        </w:rPr>
        <w:t>-</w:t>
      </w:r>
      <w:r w:rsidR="005D50FE" w:rsidRPr="00083FEC">
        <w:rPr>
          <w:rFonts w:ascii="Times New Roman" w:hAnsi="Times New Roman" w:cs="Times New Roman"/>
          <w:sz w:val="28"/>
          <w:szCs w:val="28"/>
        </w:rPr>
        <w:t>Мои впечатления от работы над проектом.</w:t>
      </w:r>
    </w:p>
    <w:p w:rsidR="00A36E2B" w:rsidRPr="00083FEC" w:rsidRDefault="00A36E2B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Учащиеся анализируют свою деятельность, отмечают положительные и отрицательные стороны проделанной работы.</w:t>
      </w:r>
    </w:p>
    <w:p w:rsidR="00A36E2B" w:rsidRPr="00083FEC" w:rsidRDefault="00A36E2B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876EA0" w:rsidRPr="00083FEC" w:rsidRDefault="00A36E2B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</w:t>
      </w:r>
      <w:r w:rsidR="00876EA0" w:rsidRPr="00083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проектного метода на уроках окружающего мир</w:t>
      </w:r>
      <w:r w:rsidRPr="00083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может эффективно применяться </w:t>
      </w:r>
      <w:r w:rsidR="00876EA0" w:rsidRPr="00083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начальных классах. При этом учебный процесс позволяет трансформировать обучение в самообучение, реально запускает механизм саморазвития, Главное отличие детей, способных принимать активное участие в исследовательской работе – наличие познавательного интереса.</w:t>
      </w:r>
    </w:p>
    <w:p w:rsidR="0084377F" w:rsidRPr="00083FEC" w:rsidRDefault="00A36E2B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</w:t>
      </w:r>
      <w:r w:rsidR="0084377F" w:rsidRPr="00083FEC">
        <w:rPr>
          <w:rFonts w:ascii="Times New Roman" w:hAnsi="Times New Roman" w:cs="Times New Roman"/>
          <w:sz w:val="28"/>
          <w:szCs w:val="28"/>
        </w:rPr>
        <w:t>Примеры проектных задач, которые, по мнению автора УМК «Школа России», помогут освоить учебный материал и более глубоко проникнуть в тайны природы: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1 класс: «Моя малая Родина», «Моя семья», «Мой класс и моя школа», «Мои домашние питомцы».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2 класс: «Красная Книга или возьмем под защиту», «Все профессии важны, все профессии нужны», «Города России», «Страны мира».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3 класс: «Разнообразие природы родного края», «Школа кулинаров», «Кто нас защищает», «Экономика родного края», «Музей путешествий».</w:t>
      </w:r>
    </w:p>
    <w:p w:rsidR="00B9180E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4 класс: «Разнообразие природы России», «Путешествие по реке времени».</w:t>
      </w:r>
    </w:p>
    <w:p w:rsidR="0084377F" w:rsidRPr="00083FEC" w:rsidRDefault="00DB6ABB" w:rsidP="008F3DE8">
      <w:pPr>
        <w:pStyle w:val="a4"/>
        <w:spacing w:line="360" w:lineRule="auto"/>
        <w:ind w:firstLine="687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lastRenderedPageBreak/>
        <w:t xml:space="preserve">На примере </w:t>
      </w:r>
      <w:r w:rsidR="0084377F" w:rsidRPr="00083FEC">
        <w:rPr>
          <w:sz w:val="28"/>
          <w:szCs w:val="28"/>
          <w:lang w:val="ru-RU"/>
        </w:rPr>
        <w:t xml:space="preserve">проектов покажу, как я организую деятельность учащихся на каждом этапе. </w:t>
      </w:r>
    </w:p>
    <w:p w:rsidR="009752F3" w:rsidRPr="00083FEC" w:rsidRDefault="000F5508" w:rsidP="008F3DE8">
      <w:pPr>
        <w:pStyle w:val="a4"/>
        <w:spacing w:line="360" w:lineRule="auto"/>
        <w:ind w:firstLine="687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 xml:space="preserve">При изучении темы </w:t>
      </w:r>
      <w:r w:rsidRPr="00083FEC">
        <w:rPr>
          <w:i/>
          <w:sz w:val="28"/>
          <w:szCs w:val="28"/>
          <w:lang w:val="ru-RU"/>
        </w:rPr>
        <w:t>«Красная книга»</w:t>
      </w:r>
      <w:r w:rsidRPr="00083FEC">
        <w:rPr>
          <w:sz w:val="28"/>
          <w:szCs w:val="28"/>
          <w:lang w:val="ru-RU"/>
        </w:rPr>
        <w:t xml:space="preserve"> </w:t>
      </w:r>
      <w:proofErr w:type="gramStart"/>
      <w:r w:rsidRPr="00083FEC">
        <w:rPr>
          <w:sz w:val="28"/>
          <w:szCs w:val="28"/>
          <w:lang w:val="ru-RU"/>
        </w:rPr>
        <w:t xml:space="preserve">( </w:t>
      </w:r>
      <w:proofErr w:type="gramEnd"/>
      <w:r w:rsidR="009752F3" w:rsidRPr="00083FEC">
        <w:rPr>
          <w:sz w:val="28"/>
          <w:szCs w:val="28"/>
          <w:lang w:val="ru-RU"/>
        </w:rPr>
        <w:t>2 класс) проектное задание было создавать страницы по каждому разделу «Красной книги», по шаблону и   под руководством учителя, оформить получ</w:t>
      </w:r>
      <w:r w:rsidR="00277F96">
        <w:rPr>
          <w:sz w:val="28"/>
          <w:szCs w:val="28"/>
          <w:lang w:val="ru-RU"/>
        </w:rPr>
        <w:t>енные результаты в общую книгу.</w:t>
      </w:r>
    </w:p>
    <w:p w:rsidR="009752F3" w:rsidRPr="00083FEC" w:rsidRDefault="009752F3" w:rsidP="008F3DE8">
      <w:pPr>
        <w:pStyle w:val="a4"/>
        <w:spacing w:line="360" w:lineRule="auto"/>
        <w:ind w:firstLine="687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Задачи:</w:t>
      </w:r>
    </w:p>
    <w:p w:rsidR="009752F3" w:rsidRPr="00083FEC" w:rsidRDefault="009752F3" w:rsidP="008F3DE8">
      <w:pPr>
        <w:pStyle w:val="a4"/>
        <w:numPr>
          <w:ilvl w:val="1"/>
          <w:numId w:val="16"/>
        </w:numPr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Изучить структуру содержания «Красной книги», выделить основные части, разделы.</w:t>
      </w:r>
    </w:p>
    <w:p w:rsidR="009752F3" w:rsidRPr="00083FEC" w:rsidRDefault="009752F3" w:rsidP="008F3DE8">
      <w:pPr>
        <w:pStyle w:val="a4"/>
        <w:numPr>
          <w:ilvl w:val="1"/>
          <w:numId w:val="16"/>
        </w:numPr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Распределить между группами раздел</w:t>
      </w:r>
      <w:r w:rsidR="007C4883" w:rsidRPr="00083FEC">
        <w:rPr>
          <w:sz w:val="28"/>
          <w:szCs w:val="28"/>
          <w:lang w:val="ru-RU"/>
        </w:rPr>
        <w:t>ы «Красной книги»</w:t>
      </w:r>
    </w:p>
    <w:p w:rsidR="00FF13C8" w:rsidRPr="00083FEC" w:rsidRDefault="003514D4" w:rsidP="008F3DE8">
      <w:pPr>
        <w:pStyle w:val="a4"/>
        <w:numPr>
          <w:ilvl w:val="1"/>
          <w:numId w:val="16"/>
        </w:numPr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Изучить раздел,</w:t>
      </w:r>
      <w:r w:rsidR="00FF13C8" w:rsidRPr="00083FEC">
        <w:rPr>
          <w:sz w:val="28"/>
          <w:szCs w:val="28"/>
          <w:lang w:val="ru-RU"/>
        </w:rPr>
        <w:t xml:space="preserve"> составить план рассказа по каждому виду, составить шаблон оформления</w:t>
      </w:r>
    </w:p>
    <w:p w:rsidR="003514D4" w:rsidRPr="00083FEC" w:rsidRDefault="00FF13C8" w:rsidP="008F3DE8">
      <w:pPr>
        <w:pStyle w:val="a4"/>
        <w:numPr>
          <w:ilvl w:val="1"/>
          <w:numId w:val="16"/>
        </w:numPr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В</w:t>
      </w:r>
      <w:r w:rsidR="003514D4" w:rsidRPr="00083FEC">
        <w:rPr>
          <w:sz w:val="28"/>
          <w:szCs w:val="28"/>
          <w:lang w:val="ru-RU"/>
        </w:rPr>
        <w:t xml:space="preserve">ыделить пять животных, растений или грибов своего раздела, которые вызвали наибольший интерес у группы, оформить </w:t>
      </w:r>
      <w:r w:rsidRPr="00083FEC">
        <w:rPr>
          <w:sz w:val="28"/>
          <w:szCs w:val="28"/>
          <w:lang w:val="ru-RU"/>
        </w:rPr>
        <w:t>информацию о них в виде брошюр, объединить все в общий раздел</w:t>
      </w:r>
    </w:p>
    <w:p w:rsidR="005F62D9" w:rsidRPr="00083FEC" w:rsidRDefault="005F62D9" w:rsidP="008F3DE8">
      <w:pPr>
        <w:pStyle w:val="a4"/>
        <w:numPr>
          <w:ilvl w:val="1"/>
          <w:numId w:val="16"/>
        </w:numPr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Рассказать каждой группе о своем разделе</w:t>
      </w:r>
    </w:p>
    <w:p w:rsidR="00FF13C8" w:rsidRPr="00083FEC" w:rsidRDefault="00FF13C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Форма организации детей: групповая работа.</w:t>
      </w:r>
    </w:p>
    <w:p w:rsidR="00FF13C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 xml:space="preserve"> </w:t>
      </w:r>
      <w:r w:rsidR="00FF13C8" w:rsidRPr="00083FEC">
        <w:rPr>
          <w:sz w:val="28"/>
          <w:szCs w:val="28"/>
          <w:lang w:val="ru-RU"/>
        </w:rPr>
        <w:t>Ведущая деятельность: исследовательская</w:t>
      </w:r>
    </w:p>
    <w:p w:rsidR="00DB6ABB" w:rsidRPr="00083FEC" w:rsidRDefault="005F62D9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hAnsi="Times New Roman" w:cs="Times New Roman"/>
          <w:sz w:val="28"/>
          <w:szCs w:val="28"/>
          <w:lang w:eastAsia="ru-RU"/>
        </w:rPr>
        <w:t>Форма продуктов проектной деятельности: книга, в которой рассказывается о нескольких видах животных, растений, грибов по каждому разделу.</w:t>
      </w:r>
    </w:p>
    <w:p w:rsidR="00011558" w:rsidRPr="00083FEC" w:rsidRDefault="00011558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hAnsi="Times New Roman" w:cs="Times New Roman"/>
          <w:sz w:val="28"/>
          <w:szCs w:val="28"/>
        </w:rPr>
        <w:t>Класс разделен на 7 групп по 4 человека в каждой, каждая группа готовит рассказ и книгу по определенному разделу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1 группа -  Млекопитающие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2 групп</w:t>
      </w:r>
      <w:proofErr w:type="gramStart"/>
      <w:r w:rsidRPr="00083FEC">
        <w:rPr>
          <w:sz w:val="28"/>
          <w:szCs w:val="28"/>
          <w:lang w:val="ru-RU"/>
        </w:rPr>
        <w:t>а-</w:t>
      </w:r>
      <w:proofErr w:type="gramEnd"/>
      <w:r w:rsidRPr="00083FEC">
        <w:rPr>
          <w:sz w:val="28"/>
          <w:szCs w:val="28"/>
          <w:lang w:val="ru-RU"/>
        </w:rPr>
        <w:t xml:space="preserve"> Птицы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3 групп</w:t>
      </w:r>
      <w:proofErr w:type="gramStart"/>
      <w:r w:rsidRPr="00083FEC">
        <w:rPr>
          <w:sz w:val="28"/>
          <w:szCs w:val="28"/>
          <w:lang w:val="ru-RU"/>
        </w:rPr>
        <w:t>а-</w:t>
      </w:r>
      <w:proofErr w:type="gramEnd"/>
      <w:r w:rsidRPr="00083FEC">
        <w:rPr>
          <w:sz w:val="28"/>
          <w:szCs w:val="28"/>
          <w:lang w:val="ru-RU"/>
        </w:rPr>
        <w:t xml:space="preserve"> Рептилии. Амфибии.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 xml:space="preserve">4 группа – Рыбы. 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5 группа – Беспозвоночные.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6 группа – Растения.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7 группа – Грибы.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lastRenderedPageBreak/>
        <w:t xml:space="preserve">В ходе выполнения проекта дети учатся извлекать информацию, готовить рисунки и фотографии, учатся узнавать представителей растительного и животного мира, понимать зависимость жизни человека от природы, </w:t>
      </w:r>
      <w:r w:rsidR="00DB6ABB" w:rsidRPr="00083FEC">
        <w:rPr>
          <w:sz w:val="28"/>
          <w:szCs w:val="28"/>
          <w:lang w:val="ru-RU"/>
        </w:rPr>
        <w:t>а также учатся презентовать свой</w:t>
      </w:r>
      <w:r w:rsidRPr="00083FEC">
        <w:rPr>
          <w:sz w:val="28"/>
          <w:szCs w:val="28"/>
          <w:lang w:val="ru-RU"/>
        </w:rPr>
        <w:t xml:space="preserve"> </w:t>
      </w:r>
      <w:r w:rsidR="00DB6ABB" w:rsidRPr="00083FEC">
        <w:rPr>
          <w:sz w:val="28"/>
          <w:szCs w:val="28"/>
          <w:lang w:val="ru-RU"/>
        </w:rPr>
        <w:t xml:space="preserve">раздел </w:t>
      </w:r>
      <w:r w:rsidRPr="00083FEC">
        <w:rPr>
          <w:sz w:val="28"/>
          <w:szCs w:val="28"/>
          <w:lang w:val="ru-RU"/>
        </w:rPr>
        <w:t>и оценивать свои достижения в выполнении проекта.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 xml:space="preserve">Работа над проектом способствует формированию следующих </w:t>
      </w:r>
      <w:proofErr w:type="spellStart"/>
      <w:r w:rsidRPr="00083FEC">
        <w:rPr>
          <w:sz w:val="28"/>
          <w:szCs w:val="28"/>
          <w:lang w:val="ru-RU"/>
        </w:rPr>
        <w:t>общеучебных</w:t>
      </w:r>
      <w:proofErr w:type="spellEnd"/>
      <w:r w:rsidRPr="00083FEC">
        <w:rPr>
          <w:sz w:val="28"/>
          <w:szCs w:val="28"/>
          <w:lang w:val="ru-RU"/>
        </w:rPr>
        <w:t xml:space="preserve"> умений: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•</w:t>
      </w:r>
      <w:r w:rsidRPr="00083FEC">
        <w:rPr>
          <w:sz w:val="28"/>
          <w:szCs w:val="28"/>
          <w:lang w:val="ru-RU"/>
        </w:rPr>
        <w:tab/>
        <w:t>намечать цель, планировать ход работы, осуществлять самоконтроль, готовить рабочее место.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•</w:t>
      </w:r>
      <w:r w:rsidRPr="00083FEC">
        <w:rPr>
          <w:sz w:val="28"/>
          <w:szCs w:val="28"/>
          <w:lang w:val="ru-RU"/>
        </w:rPr>
        <w:tab/>
        <w:t>проводить анализ, обобщение, выделять главное, существенное.</w:t>
      </w:r>
    </w:p>
    <w:p w:rsidR="00011558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•</w:t>
      </w:r>
      <w:r w:rsidRPr="00083FEC">
        <w:rPr>
          <w:sz w:val="28"/>
          <w:szCs w:val="28"/>
          <w:lang w:val="ru-RU"/>
        </w:rPr>
        <w:tab/>
        <w:t>усваивать информацию со слов.</w:t>
      </w:r>
    </w:p>
    <w:p w:rsidR="005F62D9" w:rsidRPr="00083FEC" w:rsidRDefault="00011558" w:rsidP="008F3DE8">
      <w:pPr>
        <w:pStyle w:val="a4"/>
        <w:spacing w:line="360" w:lineRule="auto"/>
        <w:rPr>
          <w:sz w:val="28"/>
          <w:szCs w:val="28"/>
          <w:lang w:val="ru-RU"/>
        </w:rPr>
      </w:pPr>
      <w:r w:rsidRPr="00083FEC">
        <w:rPr>
          <w:sz w:val="28"/>
          <w:szCs w:val="28"/>
          <w:lang w:val="ru-RU"/>
        </w:rPr>
        <w:t>•</w:t>
      </w:r>
      <w:r w:rsidRPr="00083FEC">
        <w:rPr>
          <w:sz w:val="28"/>
          <w:szCs w:val="28"/>
          <w:lang w:val="ru-RU"/>
        </w:rPr>
        <w:tab/>
        <w:t xml:space="preserve">высказываться устно в виде рассказа, участвовать в коллективном обсуждении </w:t>
      </w:r>
    </w:p>
    <w:p w:rsidR="005F62D9" w:rsidRPr="00083FEC" w:rsidRDefault="005F62D9" w:rsidP="008F3DE8">
      <w:pPr>
        <w:pStyle w:val="a4"/>
        <w:spacing w:line="360" w:lineRule="auto"/>
        <w:rPr>
          <w:sz w:val="28"/>
          <w:szCs w:val="28"/>
          <w:lang w:val="ru-RU"/>
        </w:rPr>
      </w:pPr>
    </w:p>
    <w:p w:rsidR="0084377F" w:rsidRPr="00083FEC" w:rsidRDefault="0084377F" w:rsidP="008F3DE8">
      <w:pPr>
        <w:pStyle w:val="a4"/>
        <w:spacing w:line="360" w:lineRule="auto"/>
        <w:rPr>
          <w:sz w:val="28"/>
          <w:szCs w:val="28"/>
          <w:lang w:val="ru-RU" w:eastAsia="ru-RU"/>
        </w:rPr>
      </w:pPr>
      <w:r w:rsidRPr="00083FEC">
        <w:rPr>
          <w:b/>
          <w:sz w:val="28"/>
          <w:szCs w:val="28"/>
          <w:lang w:val="ru-RU" w:eastAsia="ru-RU"/>
        </w:rPr>
        <w:t xml:space="preserve">Проект «Здоровое питание». </w:t>
      </w:r>
    </w:p>
    <w:p w:rsidR="0084377F" w:rsidRPr="00083FEC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83FEC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083FE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примерное меню здорового питания,</w:t>
      </w:r>
      <w:r w:rsidR="00DB6ABB"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="00DB6ABB" w:rsidRPr="00083FEC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сборник рецептов блюд для правильного питания, </w:t>
      </w:r>
      <w:r w:rsidRPr="00083FEC">
        <w:rPr>
          <w:rFonts w:ascii="Times New Roman" w:hAnsi="Times New Roman" w:cs="Times New Roman"/>
          <w:sz w:val="28"/>
          <w:szCs w:val="28"/>
          <w:lang w:eastAsia="ru-RU"/>
        </w:rPr>
        <w:t>оформить информационный стенд в классе, провести беседу «Здоровое питание».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84377F" w:rsidRPr="00277F96" w:rsidRDefault="0084377F" w:rsidP="008F3DE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Выделить продукты, которые вредны, опасны для человека и те, которые укрепляют здоровье.</w:t>
      </w:r>
    </w:p>
    <w:p w:rsidR="0084377F" w:rsidRPr="00277F96" w:rsidRDefault="0084377F" w:rsidP="008F3DE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Распределить полезные продукты на основные группы.</w:t>
      </w:r>
    </w:p>
    <w:p w:rsidR="0084377F" w:rsidRPr="00277F96" w:rsidRDefault="0084377F" w:rsidP="008F3DE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Определить режим правильного питания.</w:t>
      </w:r>
    </w:p>
    <w:p w:rsidR="00DB6ABB" w:rsidRPr="00277F96" w:rsidRDefault="00DB6ABB" w:rsidP="008F3DE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Составить примерное меню.</w:t>
      </w:r>
    </w:p>
    <w:p w:rsidR="00DB6ABB" w:rsidRPr="00277F96" w:rsidRDefault="00DB6ABB" w:rsidP="008F3DE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Составить сборник рецептов блюд для правильного питания</w:t>
      </w:r>
    </w:p>
    <w:p w:rsidR="0084377F" w:rsidRPr="00277F96" w:rsidRDefault="0084377F" w:rsidP="008F3DE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96">
        <w:rPr>
          <w:rFonts w:ascii="Times New Roman" w:hAnsi="Times New Roman" w:cs="Times New Roman"/>
          <w:sz w:val="28"/>
          <w:szCs w:val="28"/>
        </w:rPr>
        <w:t>Выпустить листовки для учащихся начальной школы с призывом к правильному питанию.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Форма орга</w:t>
      </w:r>
      <w:r w:rsidR="00DB6ABB" w:rsidRPr="00277F96">
        <w:rPr>
          <w:rFonts w:ascii="Times New Roman" w:hAnsi="Times New Roman" w:cs="Times New Roman"/>
          <w:sz w:val="28"/>
          <w:szCs w:val="28"/>
          <w:lang w:eastAsia="ru-RU"/>
        </w:rPr>
        <w:t>низации детей: групповая работа, индивидуальная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Ведущая деятельность: исследовательская.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Сфера применения: здоровье сберегающие технологии.</w:t>
      </w:r>
    </w:p>
    <w:p w:rsidR="00DB6ABB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Форма продуктов проектной деятельности: меню правильного питания</w:t>
      </w:r>
      <w:proofErr w:type="gramStart"/>
      <w:r w:rsidRPr="00277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ABB" w:rsidRPr="00277F9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4377F" w:rsidRPr="00277F96" w:rsidRDefault="00DB6ABB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 рецептов </w:t>
      </w:r>
      <w:r w:rsidR="0084377F" w:rsidRPr="00277F96">
        <w:rPr>
          <w:rFonts w:ascii="Times New Roman" w:hAnsi="Times New Roman" w:cs="Times New Roman"/>
          <w:sz w:val="28"/>
          <w:szCs w:val="28"/>
          <w:lang w:eastAsia="ru-RU"/>
        </w:rPr>
        <w:t>«Здоровое питание школьника», стенд «Здоровое питание»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Предполагаемые результаты: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В результате выполнения работы ребята должны узнать: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- группу опасных для здоровья продуктов питания;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- основные группы полезных продуктов питания;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- оптимальный режим питания;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- принципы составления меню.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Работа способствует формированию и развитию таких качеств, как бережливость, избирательность.</w:t>
      </w:r>
    </w:p>
    <w:p w:rsidR="0084377F" w:rsidRPr="00277F96" w:rsidRDefault="00DB6ABB" w:rsidP="008F3DE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Режим работы: урочное время, внеурочное время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проекта. 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Погружение в проект.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1 определение «лишних» продуктов питания в каждой группе.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2 беседа о вреде продуктов фаст-фуд.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3 беседа о группах полезных продуктов, режиме приема пищи.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4 постановка цели.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работы над проектом.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1 Разбиение класса на группы.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2 Распределение ролей в группе.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Определение руководителя группы.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3 Выделение отдельной группы, которой предлагается поработать над определением  параметров таблицы оценочного листа.</w:t>
      </w:r>
    </w:p>
    <w:p w:rsidR="0084377F" w:rsidRPr="00277F96" w:rsidRDefault="0084377F" w:rsidP="008F3DE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проектом.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1 Выполнение этапов работы.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2 Презентация.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- Устное сообщение.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- Демонстрация продуктов проекта.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t>3 Ответы на вопросы.</w:t>
      </w:r>
    </w:p>
    <w:p w:rsidR="0084377F" w:rsidRPr="00277F96" w:rsidRDefault="0084377F" w:rsidP="008F3D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77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Самоанализ.</w:t>
      </w:r>
    </w:p>
    <w:p w:rsidR="0084377F" w:rsidRPr="00083FEC" w:rsidRDefault="0084377F" w:rsidP="008F3DE8">
      <w:pPr>
        <w:tabs>
          <w:tab w:val="left" w:pos="9354"/>
        </w:tabs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FEC">
        <w:rPr>
          <w:rFonts w:ascii="Times New Roman" w:hAnsi="Times New Roman" w:cs="Times New Roman"/>
          <w:b/>
          <w:sz w:val="28"/>
          <w:szCs w:val="28"/>
        </w:rPr>
        <w:t>Роль родителей в проектной деятельности</w:t>
      </w:r>
    </w:p>
    <w:p w:rsidR="001A06FE" w:rsidRPr="00083FEC" w:rsidRDefault="0084377F" w:rsidP="008F3DE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ab/>
      </w:r>
      <w:r w:rsidR="00BC3D88" w:rsidRPr="00083FEC">
        <w:rPr>
          <w:rFonts w:ascii="Times New Roman" w:hAnsi="Times New Roman" w:cs="Times New Roman"/>
          <w:sz w:val="28"/>
          <w:szCs w:val="28"/>
        </w:rPr>
        <w:t>Успешность положительной динамики развития мотивации учебной деятельности на начальном этапе знакомства с проектной деятельностью во многом зависит от роли взрослых, особенно родителей.</w:t>
      </w:r>
      <w:r w:rsidRPr="00083FEC">
        <w:rPr>
          <w:rFonts w:ascii="Times New Roman" w:hAnsi="Times New Roman" w:cs="Times New Roman"/>
          <w:sz w:val="28"/>
          <w:szCs w:val="28"/>
        </w:rPr>
        <w:t xml:space="preserve"> Ученик может работать самостоятельно только тогда, и когда ему интересно, и когда у него получается. </w:t>
      </w:r>
      <w:r w:rsidR="00805B2A" w:rsidRPr="00083FEC">
        <w:rPr>
          <w:rFonts w:ascii="Times New Roman" w:hAnsi="Times New Roman" w:cs="Times New Roman"/>
          <w:sz w:val="28"/>
          <w:szCs w:val="28"/>
        </w:rPr>
        <w:t>Если основным мотивом деятельности я</w:t>
      </w:r>
      <w:r w:rsidR="001A06FE" w:rsidRPr="00083FEC">
        <w:rPr>
          <w:rFonts w:ascii="Times New Roman" w:hAnsi="Times New Roman" w:cs="Times New Roman"/>
          <w:sz w:val="28"/>
          <w:szCs w:val="28"/>
        </w:rPr>
        <w:t>вляется интерес, то школьник</w:t>
      </w:r>
      <w:r w:rsidR="00805B2A" w:rsidRPr="00083FEC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Pr="00083FEC">
        <w:rPr>
          <w:rFonts w:ascii="Times New Roman" w:hAnsi="Times New Roman" w:cs="Times New Roman"/>
          <w:sz w:val="28"/>
          <w:szCs w:val="28"/>
        </w:rPr>
        <w:t xml:space="preserve"> пр</w:t>
      </w:r>
      <w:r w:rsidR="00805B2A" w:rsidRPr="00083FEC">
        <w:rPr>
          <w:rFonts w:ascii="Times New Roman" w:hAnsi="Times New Roman" w:cs="Times New Roman"/>
          <w:sz w:val="28"/>
          <w:szCs w:val="28"/>
        </w:rPr>
        <w:t>оявляет</w:t>
      </w:r>
      <w:r w:rsidRPr="00083FEC">
        <w:rPr>
          <w:rFonts w:ascii="Times New Roman" w:hAnsi="Times New Roman" w:cs="Times New Roman"/>
          <w:sz w:val="28"/>
          <w:szCs w:val="28"/>
        </w:rPr>
        <w:t xml:space="preserve"> инициативу в</w:t>
      </w:r>
      <w:r w:rsidR="00805B2A" w:rsidRPr="00083FEC">
        <w:rPr>
          <w:rFonts w:ascii="Times New Roman" w:hAnsi="Times New Roman" w:cs="Times New Roman"/>
          <w:spacing w:val="-1"/>
          <w:sz w:val="28"/>
          <w:szCs w:val="28"/>
        </w:rPr>
        <w:t xml:space="preserve"> поиске нужной информации</w:t>
      </w:r>
      <w:r w:rsidRPr="00083FE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05B2A" w:rsidRPr="00083FEC">
        <w:rPr>
          <w:rFonts w:ascii="Times New Roman" w:hAnsi="Times New Roman" w:cs="Times New Roman"/>
          <w:spacing w:val="-1"/>
          <w:sz w:val="28"/>
          <w:szCs w:val="28"/>
        </w:rPr>
        <w:t xml:space="preserve">Очень важна помощь </w:t>
      </w:r>
      <w:r w:rsidR="00805B2A" w:rsidRPr="00083FEC">
        <w:rPr>
          <w:rFonts w:ascii="Times New Roman" w:hAnsi="Times New Roman" w:cs="Times New Roman"/>
          <w:sz w:val="28"/>
          <w:szCs w:val="28"/>
        </w:rPr>
        <w:t>родителей, они</w:t>
      </w:r>
      <w:r w:rsidRPr="00083FEC">
        <w:rPr>
          <w:rFonts w:ascii="Times New Roman" w:hAnsi="Times New Roman" w:cs="Times New Roman"/>
          <w:sz w:val="28"/>
          <w:szCs w:val="28"/>
        </w:rPr>
        <w:t xml:space="preserve"> делятся сво</w:t>
      </w:r>
      <w:r w:rsidR="00805B2A" w:rsidRPr="00083FEC">
        <w:rPr>
          <w:rFonts w:ascii="Times New Roman" w:hAnsi="Times New Roman" w:cs="Times New Roman"/>
          <w:sz w:val="28"/>
          <w:szCs w:val="28"/>
        </w:rPr>
        <w:t>ими знаниями, умениями, опытом. Чтобы получа</w:t>
      </w:r>
      <w:r w:rsidRPr="00083FEC">
        <w:rPr>
          <w:rFonts w:ascii="Times New Roman" w:hAnsi="Times New Roman" w:cs="Times New Roman"/>
          <w:sz w:val="28"/>
          <w:szCs w:val="28"/>
        </w:rPr>
        <w:t>т</w:t>
      </w:r>
      <w:r w:rsidR="00805B2A" w:rsidRPr="00083FEC">
        <w:rPr>
          <w:rFonts w:ascii="Times New Roman" w:hAnsi="Times New Roman" w:cs="Times New Roman"/>
          <w:sz w:val="28"/>
          <w:szCs w:val="28"/>
        </w:rPr>
        <w:t>ь</w:t>
      </w:r>
      <w:r w:rsidRPr="00083FEC">
        <w:rPr>
          <w:rFonts w:ascii="Times New Roman" w:hAnsi="Times New Roman" w:cs="Times New Roman"/>
          <w:sz w:val="28"/>
          <w:szCs w:val="28"/>
        </w:rPr>
        <w:t xml:space="preserve"> удовольствие от совместной </w:t>
      </w:r>
      <w:r w:rsidR="00805B2A" w:rsidRPr="00083FEC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083FEC">
        <w:rPr>
          <w:rFonts w:ascii="Times New Roman" w:hAnsi="Times New Roman" w:cs="Times New Roman"/>
          <w:sz w:val="28"/>
          <w:szCs w:val="28"/>
        </w:rPr>
        <w:t>деятельности,</w:t>
      </w:r>
      <w:r w:rsidR="00B25C15" w:rsidRPr="00083FEC">
        <w:rPr>
          <w:rFonts w:ascii="Times New Roman" w:hAnsi="Times New Roman" w:cs="Times New Roman"/>
          <w:sz w:val="28"/>
          <w:szCs w:val="28"/>
        </w:rPr>
        <w:t xml:space="preserve"> ребенку должно быть комфортно, взрослый создает условия для успеха. </w:t>
      </w:r>
      <w:r w:rsidR="00BE211B" w:rsidRPr="00083FEC">
        <w:rPr>
          <w:rFonts w:ascii="Times New Roman" w:hAnsi="Times New Roman" w:cs="Times New Roman"/>
          <w:sz w:val="28"/>
          <w:szCs w:val="28"/>
        </w:rPr>
        <w:t>Помощь взрослого стимулирует ребенка</w:t>
      </w:r>
      <w:r w:rsidR="000614CD" w:rsidRPr="00083FEC">
        <w:rPr>
          <w:rFonts w:ascii="Times New Roman" w:hAnsi="Times New Roman" w:cs="Times New Roman"/>
          <w:sz w:val="28"/>
          <w:szCs w:val="28"/>
        </w:rPr>
        <w:t>,</w:t>
      </w:r>
      <w:r w:rsidR="00BE211B" w:rsidRPr="00083FEC">
        <w:rPr>
          <w:rFonts w:ascii="Times New Roman" w:hAnsi="Times New Roman" w:cs="Times New Roman"/>
          <w:sz w:val="28"/>
          <w:szCs w:val="28"/>
        </w:rPr>
        <w:t xml:space="preserve"> искать ответы на сложные вопросы, требующие </w:t>
      </w:r>
      <w:r w:rsidR="001A06FE" w:rsidRPr="00083FEC">
        <w:rPr>
          <w:rFonts w:ascii="Times New Roman" w:hAnsi="Times New Roman" w:cs="Times New Roman"/>
          <w:sz w:val="28"/>
          <w:szCs w:val="28"/>
        </w:rPr>
        <w:t xml:space="preserve">более детальной работы. Ученик чувствует себя «победителем» лишь преодолевая трудности, а не получая готовый результат. Эти факторы очень важны для поддержания мотивации. </w:t>
      </w:r>
    </w:p>
    <w:p w:rsidR="00A802E0" w:rsidRPr="00083FEC" w:rsidRDefault="00E36193" w:rsidP="008F3DE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            Чтобы избежать затруднений, которые могут возникнуть у родителей, я провожу специальные родительские собрания</w:t>
      </w:r>
      <w:r w:rsidR="009243FB" w:rsidRPr="00083FEC">
        <w:rPr>
          <w:rFonts w:ascii="Times New Roman" w:hAnsi="Times New Roman" w:cs="Times New Roman"/>
          <w:sz w:val="28"/>
          <w:szCs w:val="28"/>
        </w:rPr>
        <w:t xml:space="preserve">. На них </w:t>
      </w:r>
      <w:r w:rsidRPr="00083FEC">
        <w:rPr>
          <w:rFonts w:ascii="Times New Roman" w:hAnsi="Times New Roman" w:cs="Times New Roman"/>
          <w:sz w:val="28"/>
          <w:szCs w:val="28"/>
        </w:rPr>
        <w:t>я стараюсь</w:t>
      </w:r>
      <w:r w:rsidR="00A802E0" w:rsidRPr="00083FEC">
        <w:rPr>
          <w:rFonts w:ascii="Times New Roman" w:hAnsi="Times New Roman" w:cs="Times New Roman"/>
          <w:sz w:val="28"/>
          <w:szCs w:val="28"/>
        </w:rPr>
        <w:t xml:space="preserve">, во первых, </w:t>
      </w:r>
      <w:r w:rsidRPr="00083FEC">
        <w:rPr>
          <w:rFonts w:ascii="Times New Roman" w:hAnsi="Times New Roman" w:cs="Times New Roman"/>
          <w:sz w:val="28"/>
          <w:szCs w:val="28"/>
        </w:rPr>
        <w:t xml:space="preserve"> разъяснить основные цели </w:t>
      </w:r>
      <w:proofErr w:type="spellStart"/>
      <w:r w:rsidRPr="00083FEC">
        <w:rPr>
          <w:rFonts w:ascii="Times New Roman" w:hAnsi="Times New Roman" w:cs="Times New Roman"/>
          <w:sz w:val="28"/>
          <w:szCs w:val="28"/>
        </w:rPr>
        <w:t>проектн</w:t>
      </w:r>
      <w:proofErr w:type="gramStart"/>
      <w:r w:rsidRPr="00083F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83FE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83FEC">
        <w:rPr>
          <w:rFonts w:ascii="Times New Roman" w:hAnsi="Times New Roman" w:cs="Times New Roman"/>
          <w:sz w:val="28"/>
          <w:szCs w:val="28"/>
        </w:rPr>
        <w:t xml:space="preserve"> исследовательской работы, ее значимость в процессе формирован</w:t>
      </w:r>
      <w:r w:rsidR="009243FB" w:rsidRPr="00083FEC">
        <w:rPr>
          <w:rFonts w:ascii="Times New Roman" w:hAnsi="Times New Roman" w:cs="Times New Roman"/>
          <w:sz w:val="28"/>
          <w:szCs w:val="28"/>
        </w:rPr>
        <w:t xml:space="preserve">ия и развития личности ребенка, рассказываю об этапах работы, </w:t>
      </w:r>
      <w:r w:rsidR="00A802E0" w:rsidRPr="00083FEC">
        <w:rPr>
          <w:rFonts w:ascii="Times New Roman" w:hAnsi="Times New Roman" w:cs="Times New Roman"/>
          <w:sz w:val="28"/>
          <w:szCs w:val="28"/>
        </w:rPr>
        <w:t>роли и формах участия родителей; во вторых, на практике  предлагаю выполнить проект на предложенную тему. Это способствует активному участию родителей, формированию заинтересованности, что приводит к повышению мотивации ребенка, активности, развитию самостоятельной познавательной деятельности. Под воздействием взрослого накопление  опыта проектной деятельности приобретает организованный, систематический характер.</w:t>
      </w:r>
    </w:p>
    <w:p w:rsidR="001A06FE" w:rsidRPr="00083FEC" w:rsidRDefault="009243FB" w:rsidP="008F3DE8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</w:t>
      </w:r>
      <w:r w:rsidR="00A802E0" w:rsidRPr="00083F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377F" w:rsidRPr="00083FEC">
        <w:rPr>
          <w:rFonts w:ascii="Times New Roman" w:hAnsi="Times New Roman" w:cs="Times New Roman"/>
          <w:sz w:val="28"/>
          <w:szCs w:val="28"/>
        </w:rPr>
        <w:t>Проектная деятельнос</w:t>
      </w:r>
      <w:r w:rsidR="00A802E0" w:rsidRPr="00083FEC">
        <w:rPr>
          <w:rFonts w:ascii="Times New Roman" w:hAnsi="Times New Roman" w:cs="Times New Roman"/>
          <w:sz w:val="28"/>
          <w:szCs w:val="28"/>
        </w:rPr>
        <w:t>ть в контексте УМК "Школа России</w:t>
      </w:r>
      <w:r w:rsidR="0084377F" w:rsidRPr="00083FEC">
        <w:rPr>
          <w:rFonts w:ascii="Times New Roman" w:hAnsi="Times New Roman" w:cs="Times New Roman"/>
          <w:sz w:val="28"/>
          <w:szCs w:val="28"/>
        </w:rPr>
        <w:t xml:space="preserve">" обеспечивает развитие познавательных навыков учащихся, умения самостоятельно конструировать свои знания, умения ориентироваться в </w:t>
      </w:r>
      <w:r w:rsidR="0084377F" w:rsidRPr="00083FE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пространстве. В ходе работы над проектами у учащихся приобретаются коммуникативные умения, то есть умение работать в разных группах, играя разные социальные роли. Проектная деятельность предлагает выход за границы учебника во внеурочную деятельность. </w:t>
      </w:r>
      <w:proofErr w:type="gramStart"/>
      <w:r w:rsidR="0084377F" w:rsidRPr="00083FEC">
        <w:rPr>
          <w:rFonts w:ascii="Times New Roman" w:hAnsi="Times New Roman" w:cs="Times New Roman"/>
          <w:sz w:val="28"/>
          <w:szCs w:val="28"/>
        </w:rPr>
        <w:t>Работа над проектами способствует умению планировать и организовывать свою деятельность, расширяет кругозор учеников по темам, близким к учебным, развивает творческие способности.</w:t>
      </w:r>
      <w:proofErr w:type="gramEnd"/>
    </w:p>
    <w:p w:rsidR="00A71016" w:rsidRPr="00083FEC" w:rsidRDefault="00A71016" w:rsidP="008F3DE8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r w:rsidRPr="00083FEC">
        <w:rPr>
          <w:color w:val="333333"/>
          <w:sz w:val="28"/>
          <w:szCs w:val="28"/>
        </w:rPr>
        <w:t xml:space="preserve">            </w:t>
      </w:r>
      <w:proofErr w:type="gramStart"/>
      <w:r w:rsidRPr="00083FEC">
        <w:rPr>
          <w:rStyle w:val="c1"/>
          <w:b/>
          <w:bCs/>
          <w:color w:val="000000"/>
          <w:sz w:val="28"/>
          <w:szCs w:val="28"/>
        </w:rPr>
        <w:t>Результаты участия обучающихся в научно-практических конференциях</w:t>
      </w:r>
      <w:proofErr w:type="gramEnd"/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1276"/>
        <w:gridCol w:w="1276"/>
        <w:gridCol w:w="1559"/>
      </w:tblGrid>
      <w:tr w:rsidR="00A71016" w:rsidRPr="00083FEC" w:rsidTr="00EF3A9D">
        <w:tc>
          <w:tcPr>
            <w:tcW w:w="3545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Тема конференции, кем организована, дата проведения</w:t>
            </w:r>
          </w:p>
        </w:tc>
        <w:tc>
          <w:tcPr>
            <w:tcW w:w="2551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1276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A71016" w:rsidRPr="00083FEC" w:rsidRDefault="00A71016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559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</w:t>
            </w:r>
          </w:p>
        </w:tc>
      </w:tr>
      <w:tr w:rsidR="0051736C" w:rsidRPr="00083FEC" w:rsidTr="00EF3A9D">
        <w:tc>
          <w:tcPr>
            <w:tcW w:w="3545" w:type="dxa"/>
          </w:tcPr>
          <w:p w:rsidR="0051736C" w:rsidRPr="00083FEC" w:rsidRDefault="0051736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младших школьников «Первый шаг в науку», ОО Советского района, 2014</w:t>
            </w:r>
          </w:p>
        </w:tc>
        <w:tc>
          <w:tcPr>
            <w:tcW w:w="2551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«Весовые измерения»</w:t>
            </w:r>
          </w:p>
        </w:tc>
        <w:tc>
          <w:tcPr>
            <w:tcW w:w="1276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1736C" w:rsidRPr="00083FEC" w:rsidTr="00EF3A9D">
        <w:tc>
          <w:tcPr>
            <w:tcW w:w="3545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младших школьников «Первый шаг в науку», ОО Советского района, 2015</w:t>
            </w:r>
          </w:p>
        </w:tc>
        <w:tc>
          <w:tcPr>
            <w:tcW w:w="2551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«Мосты в архитектурном облике Казани</w:t>
            </w:r>
            <w:proofErr w:type="gramStart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 современность.»</w:t>
            </w:r>
          </w:p>
        </w:tc>
        <w:tc>
          <w:tcPr>
            <w:tcW w:w="1276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51736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письмо, свидетельство</w:t>
            </w:r>
          </w:p>
        </w:tc>
      </w:tr>
    </w:tbl>
    <w:p w:rsidR="00A71016" w:rsidRPr="00083FEC" w:rsidRDefault="00A71016" w:rsidP="008F3DE8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  <w:r w:rsidRPr="00083FEC">
        <w:rPr>
          <w:rStyle w:val="c1"/>
          <w:color w:val="000000"/>
          <w:sz w:val="28"/>
          <w:szCs w:val="28"/>
        </w:rPr>
        <w:t>Это примеры воспитания  познавательн</w:t>
      </w:r>
      <w:r w:rsidR="008B2CB5" w:rsidRPr="00083FEC">
        <w:rPr>
          <w:rStyle w:val="c1"/>
          <w:color w:val="000000"/>
          <w:sz w:val="28"/>
          <w:szCs w:val="28"/>
        </w:rPr>
        <w:t xml:space="preserve">ой активности, где ученики находят </w:t>
      </w:r>
      <w:r w:rsidRPr="00083FEC">
        <w:rPr>
          <w:rStyle w:val="c1"/>
          <w:color w:val="000000"/>
          <w:sz w:val="28"/>
          <w:szCs w:val="28"/>
        </w:rPr>
        <w:t xml:space="preserve"> связь </w:t>
      </w:r>
      <w:r w:rsidR="006A2F17" w:rsidRPr="00083FEC">
        <w:rPr>
          <w:rStyle w:val="c1"/>
          <w:color w:val="000000"/>
          <w:sz w:val="28"/>
          <w:szCs w:val="28"/>
        </w:rPr>
        <w:t>окружающего мира</w:t>
      </w:r>
      <w:r w:rsidRPr="00083FEC">
        <w:rPr>
          <w:rStyle w:val="c1"/>
          <w:color w:val="000000"/>
          <w:sz w:val="28"/>
          <w:szCs w:val="28"/>
        </w:rPr>
        <w:t xml:space="preserve"> с историей, с жизнью. </w:t>
      </w:r>
      <w:r w:rsidRPr="00083FEC">
        <w:rPr>
          <w:rStyle w:val="c1"/>
          <w:b/>
          <w:bCs/>
          <w:color w:val="000000"/>
          <w:sz w:val="28"/>
          <w:szCs w:val="28"/>
        </w:rPr>
        <w:t> </w:t>
      </w:r>
    </w:p>
    <w:p w:rsidR="00A71016" w:rsidRPr="00277F96" w:rsidRDefault="00A71016" w:rsidP="008F3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9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277F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ворческая самостоятельность</w:t>
      </w:r>
      <w:r w:rsidRPr="00277F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осуществляется с помощью проделывания интересных  творческих домашних работ. </w:t>
      </w:r>
      <w:proofErr w:type="gramStart"/>
      <w:r w:rsidRPr="00277F96">
        <w:rPr>
          <w:rStyle w:val="c1"/>
          <w:rFonts w:ascii="Times New Roman" w:hAnsi="Times New Roman" w:cs="Times New Roman"/>
          <w:color w:val="000000"/>
          <w:sz w:val="28"/>
          <w:szCs w:val="28"/>
        </w:rPr>
        <w:t>(Лучше их задавать на выходные или каникулы и обязательно как альтернативу основной работе, на выбор.</w:t>
      </w:r>
      <w:proofErr w:type="gramEnd"/>
      <w:r w:rsidRPr="00277F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Если нет вдохновения, то можно сделать задания из учебник</w:t>
      </w:r>
      <w:r w:rsidR="00277F96" w:rsidRPr="00277F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gramStart"/>
      <w:r w:rsidR="00277F96" w:rsidRPr="00277F96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Стараюсь избегать перегрузки</w:t>
      </w:r>
      <w:r w:rsidRPr="00277F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домашней работой  учеников).  </w:t>
      </w:r>
      <w:proofErr w:type="gramEnd"/>
    </w:p>
    <w:p w:rsidR="00A71016" w:rsidRPr="00083FEC" w:rsidRDefault="00A71016" w:rsidP="008F3DE8">
      <w:pPr>
        <w:pStyle w:val="c0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083FEC">
        <w:rPr>
          <w:b/>
          <w:sz w:val="28"/>
          <w:szCs w:val="28"/>
        </w:rPr>
        <w:lastRenderedPageBreak/>
        <w:t>Участие в заочных  конкурсах и олимпиадах за 2013-2015 гг.</w:t>
      </w:r>
    </w:p>
    <w:tbl>
      <w:tblPr>
        <w:tblStyle w:val="a6"/>
        <w:tblW w:w="10335" w:type="dxa"/>
        <w:tblInd w:w="-904" w:type="dxa"/>
        <w:tblLook w:val="04A0" w:firstRow="1" w:lastRow="0" w:firstColumn="1" w:lastColumn="0" w:noHBand="0" w:noVBand="1"/>
      </w:tblPr>
      <w:tblGrid>
        <w:gridCol w:w="2464"/>
        <w:gridCol w:w="2367"/>
        <w:gridCol w:w="1579"/>
        <w:gridCol w:w="1598"/>
        <w:gridCol w:w="2327"/>
      </w:tblGrid>
      <w:tr w:rsidR="00496F9C" w:rsidRPr="00083FEC" w:rsidTr="008F3DE8">
        <w:tc>
          <w:tcPr>
            <w:tcW w:w="2464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Вид, название мероприятия</w:t>
            </w:r>
          </w:p>
        </w:tc>
        <w:tc>
          <w:tcPr>
            <w:tcW w:w="236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579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Результат (занятое место)</w:t>
            </w:r>
          </w:p>
        </w:tc>
        <w:tc>
          <w:tcPr>
            <w:tcW w:w="1598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232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496F9C" w:rsidRPr="00083FEC" w:rsidTr="008F3DE8">
        <w:tc>
          <w:tcPr>
            <w:tcW w:w="2464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Турнир учащихся 1-2 классов по русскому языку и математике 2013</w:t>
            </w:r>
          </w:p>
        </w:tc>
        <w:tc>
          <w:tcPr>
            <w:tcW w:w="236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79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598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25-30 апреля 2013 год</w:t>
            </w:r>
          </w:p>
        </w:tc>
        <w:tc>
          <w:tcPr>
            <w:tcW w:w="232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Диплом лауреата турнира</w:t>
            </w:r>
          </w:p>
        </w:tc>
      </w:tr>
      <w:tr w:rsidR="00496F9C" w:rsidRPr="00083FEC" w:rsidTr="008F3DE8">
        <w:tc>
          <w:tcPr>
            <w:tcW w:w="2464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 </w:t>
            </w:r>
            <w:proofErr w:type="spellStart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мультиолимпиада</w:t>
            </w:r>
            <w:proofErr w:type="spellEnd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-марафон «Муравейник -2013»</w:t>
            </w:r>
          </w:p>
        </w:tc>
        <w:tc>
          <w:tcPr>
            <w:tcW w:w="236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579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98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32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496F9C" w:rsidRPr="00083FEC" w:rsidTr="008F3DE8">
        <w:tc>
          <w:tcPr>
            <w:tcW w:w="2464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 </w:t>
            </w:r>
            <w:proofErr w:type="spellStart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мультиолимпиада</w:t>
            </w:r>
            <w:proofErr w:type="spellEnd"/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-марафон «Муравейник -2014»</w:t>
            </w:r>
          </w:p>
        </w:tc>
        <w:tc>
          <w:tcPr>
            <w:tcW w:w="236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579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98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32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496F9C" w:rsidRPr="00083FEC" w:rsidTr="008F3DE8">
        <w:tc>
          <w:tcPr>
            <w:tcW w:w="2464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Всероссийский  конкурс «Русский медвежонок-</w:t>
            </w:r>
            <w:r w:rsidRPr="00083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языкознание для всех»</w:t>
            </w:r>
          </w:p>
        </w:tc>
        <w:tc>
          <w:tcPr>
            <w:tcW w:w="236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1579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98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327" w:type="dxa"/>
          </w:tcPr>
          <w:p w:rsidR="00496F9C" w:rsidRPr="00083FEC" w:rsidRDefault="00496F9C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496F9C" w:rsidRPr="00083FEC" w:rsidTr="008F3DE8">
        <w:tc>
          <w:tcPr>
            <w:tcW w:w="2464" w:type="dxa"/>
          </w:tcPr>
          <w:p w:rsidR="00496F9C" w:rsidRPr="00083FEC" w:rsidRDefault="00A27373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по информатике "КИТ-2015</w:t>
            </w:r>
            <w:r w:rsidR="00496F9C"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" (Компьютеры, информатика, технологии).  </w:t>
            </w:r>
          </w:p>
        </w:tc>
        <w:tc>
          <w:tcPr>
            <w:tcW w:w="2367" w:type="dxa"/>
          </w:tcPr>
          <w:p w:rsidR="00496F9C" w:rsidRPr="00083FEC" w:rsidRDefault="00A27373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579" w:type="dxa"/>
          </w:tcPr>
          <w:p w:rsidR="00496F9C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98" w:type="dxa"/>
          </w:tcPr>
          <w:p w:rsidR="00496F9C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25 ноября 2015 год</w:t>
            </w:r>
          </w:p>
        </w:tc>
        <w:tc>
          <w:tcPr>
            <w:tcW w:w="2327" w:type="dxa"/>
          </w:tcPr>
          <w:p w:rsidR="00496F9C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6E3389" w:rsidRPr="00083FEC" w:rsidTr="008F3DE8">
        <w:tc>
          <w:tcPr>
            <w:tcW w:w="2464" w:type="dxa"/>
          </w:tcPr>
          <w:p w:rsidR="006E3389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6E3389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6E3389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E3389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6E3389" w:rsidRPr="00083FEC" w:rsidRDefault="006E3389" w:rsidP="008F3D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CB5" w:rsidRPr="00083FEC" w:rsidRDefault="008B2CB5" w:rsidP="008F3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16" w:rsidRPr="00083FEC" w:rsidRDefault="00A71016" w:rsidP="008F3D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Результаты обучающихся на основе годовых оценок по </w:t>
      </w:r>
      <w:r w:rsidR="006A2F17" w:rsidRPr="00083FEC"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Pr="00083FEC">
        <w:rPr>
          <w:rFonts w:ascii="Times New Roman" w:hAnsi="Times New Roman" w:cs="Times New Roman"/>
          <w:sz w:val="28"/>
          <w:szCs w:val="28"/>
        </w:rPr>
        <w:t>по всем классам:</w:t>
      </w:r>
    </w:p>
    <w:tbl>
      <w:tblPr>
        <w:tblStyle w:val="a6"/>
        <w:tblW w:w="10207" w:type="dxa"/>
        <w:tblInd w:w="-885" w:type="dxa"/>
        <w:tblLook w:val="04A0" w:firstRow="1" w:lastRow="0" w:firstColumn="1" w:lastColumn="0" w:noHBand="0" w:noVBand="1"/>
      </w:tblPr>
      <w:tblGrid>
        <w:gridCol w:w="2635"/>
        <w:gridCol w:w="2799"/>
        <w:gridCol w:w="2378"/>
        <w:gridCol w:w="2395"/>
      </w:tblGrid>
      <w:tr w:rsidR="00A71016" w:rsidRPr="00083FEC" w:rsidTr="002008FE">
        <w:tc>
          <w:tcPr>
            <w:tcW w:w="2635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799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2395" w:type="dxa"/>
          </w:tcPr>
          <w:p w:rsidR="00A71016" w:rsidRPr="00083FEC" w:rsidRDefault="008B2CB5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Успеваемость(%)</w:t>
            </w:r>
          </w:p>
        </w:tc>
      </w:tr>
      <w:tr w:rsidR="00A71016" w:rsidRPr="00083FEC" w:rsidTr="002008FE">
        <w:tc>
          <w:tcPr>
            <w:tcW w:w="2635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799" w:type="dxa"/>
          </w:tcPr>
          <w:p w:rsidR="00A71016" w:rsidRPr="00083FEC" w:rsidRDefault="006E3389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78" w:type="dxa"/>
          </w:tcPr>
          <w:p w:rsidR="00A71016" w:rsidRPr="00083FEC" w:rsidRDefault="00D15314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95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71016" w:rsidRPr="00083FEC" w:rsidTr="002008FE">
        <w:tc>
          <w:tcPr>
            <w:tcW w:w="2635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</w:tc>
        <w:tc>
          <w:tcPr>
            <w:tcW w:w="2799" w:type="dxa"/>
          </w:tcPr>
          <w:p w:rsidR="00A71016" w:rsidRPr="00083FEC" w:rsidRDefault="006E3389" w:rsidP="008F3D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78" w:type="dxa"/>
          </w:tcPr>
          <w:p w:rsidR="00A71016" w:rsidRPr="00083FEC" w:rsidRDefault="006A2F17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2395" w:type="dxa"/>
          </w:tcPr>
          <w:p w:rsidR="00A71016" w:rsidRPr="00083FEC" w:rsidRDefault="00A71016" w:rsidP="008F3D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EC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</w:tbl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Промежуточная диагностика.</w:t>
      </w:r>
    </w:p>
    <w:p w:rsidR="0084377F" w:rsidRPr="00083FEC" w:rsidRDefault="00A71016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вновь диагностика. Изменилось ли у учеников отношение к </w:t>
      </w:r>
      <w:r w:rsidR="000624EE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</w:t>
      </w: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Вновь, наблюдения, опросы, анкеты. Заинтересованность предметом растёт, это позволяет думать, что </w:t>
      </w:r>
      <w:bookmarkStart w:id="0" w:name="_GoBack"/>
      <w:bookmarkEnd w:id="0"/>
      <w:r w:rsidR="002008FE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</w:t>
      </w: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осознавая важность и нужность предмета, будут стараться развивать свои способности. Участие в конкурсах, олимпиадах также показывает стремление детей познать </w:t>
      </w:r>
      <w:r w:rsidR="009E3501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за пределами предметных знаний</w:t>
      </w: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ребята приносят на урок интересные факты, парадоксы и диковины. Всё это вселяет надежду на то, что </w:t>
      </w:r>
      <w:r w:rsidR="009E3501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к учебной деятельности у </w:t>
      </w: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 учеников будет</w:t>
      </w:r>
      <w:r w:rsidR="009E3501"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возрастать</w:t>
      </w:r>
      <w:r w:rsidRPr="00083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377F" w:rsidRPr="00083FEC" w:rsidRDefault="00A27CA3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4377F" w:rsidRPr="00083FEC">
        <w:rPr>
          <w:rFonts w:ascii="Times New Roman" w:hAnsi="Times New Roman" w:cs="Times New Roman"/>
          <w:sz w:val="28"/>
          <w:szCs w:val="28"/>
        </w:rPr>
        <w:t>Таким образом,  работа над проектом позволяет сделать следующие выводы:                                                                                                                                  1. Благодаря проекту повышается самооценка учащихся, обогащается их социальный и духовный опыт, ученики приобщаются к творчеству, развивая свою личность.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2. Проектная работа помогает решить проблему мотивации, формирует и совершенствует общую культуру общения и социального поведения в целом.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>4. Выполнение проекта позволяет повысить успеваемость за счёт обобщения, закрепления и повторения учебного материала, организации его практического применения, устранения пробелов в образовании.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5.  повышение степени самостоятельности, инициативности учащихся и их познавательной </w:t>
      </w:r>
      <w:proofErr w:type="spellStart"/>
      <w:r w:rsidRPr="00083FEC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083FEC">
        <w:rPr>
          <w:rFonts w:ascii="Times New Roman" w:hAnsi="Times New Roman" w:cs="Times New Roman"/>
          <w:sz w:val="28"/>
          <w:szCs w:val="28"/>
        </w:rPr>
        <w:t>.</w:t>
      </w:r>
    </w:p>
    <w:p w:rsidR="0084377F" w:rsidRPr="00083FEC" w:rsidRDefault="0084377F" w:rsidP="008F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3FEC">
        <w:rPr>
          <w:rFonts w:ascii="Times New Roman" w:hAnsi="Times New Roman" w:cs="Times New Roman"/>
          <w:sz w:val="28"/>
          <w:szCs w:val="28"/>
        </w:rPr>
        <w:t xml:space="preserve">     Работа над проектами дает хорошие результаты: учебный материал усваивается легко, дети заинтересов</w:t>
      </w:r>
      <w:r w:rsidR="00DE3F98">
        <w:rPr>
          <w:rFonts w:ascii="Times New Roman" w:hAnsi="Times New Roman" w:cs="Times New Roman"/>
          <w:sz w:val="28"/>
          <w:szCs w:val="28"/>
        </w:rPr>
        <w:t xml:space="preserve">аны в получении новых знаний, таким </w:t>
      </w:r>
      <w:proofErr w:type="gramStart"/>
      <w:r w:rsidR="00DE3F9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83FEC">
        <w:rPr>
          <w:rFonts w:ascii="Times New Roman" w:hAnsi="Times New Roman" w:cs="Times New Roman"/>
          <w:sz w:val="28"/>
          <w:szCs w:val="28"/>
        </w:rPr>
        <w:t xml:space="preserve"> повышается мотивация учащихся к учению.</w:t>
      </w:r>
    </w:p>
    <w:p w:rsidR="00A71016" w:rsidRPr="00083FEC" w:rsidRDefault="00A71016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>Использованная литература: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ab/>
        <w:t>http://www.edu.ru Российское образование. Федеральный образовательный портал: нормативные документы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ab/>
        <w:t xml:space="preserve">.Алексеев Н. Г., Леонтович А. В., Обухов А. С., Фомина Л. Ф. Концепция развития исследовательской деятельности учащихся // Исследовательская работа школьников. 2002. № 1. 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ab/>
        <w:t xml:space="preserve">Грачева Н. В. Педагогические условия активизации познавательной направленности младших школьников: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</w:rPr>
        <w:t>. наук</w:t>
      </w:r>
      <w:proofErr w:type="gramStart"/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 13.00.01 / Грачева Надежда Викторовна. – Киров, 2003.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ab/>
        <w:t>Леонтович А. В. Практика реализации программы исследовательской деятельности учащихся // Исследовательская работа школьников. 2002. № 2. C. 42–51.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ab/>
        <w:t>Обухов А. С. Рефлексия в проектной и исследовательской деятельности // Исследовательская работа школьников. 2005. № 3. C. 18–38.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83FEC">
        <w:rPr>
          <w:rFonts w:ascii="Times New Roman" w:eastAsia="Times New Roman" w:hAnsi="Times New Roman" w:cs="Times New Roman"/>
          <w:sz w:val="28"/>
          <w:szCs w:val="28"/>
        </w:rPr>
        <w:tab/>
        <w:t>Пахомова Н.Ю. Метод учебного проекта в образовательном учреждении: Пособие для учителей и студентов педагогических вузов. – М.: АРКТИ, 2008.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>7.  Васильев В. Проектно-исследовательская технология: развитие мотивации. – Народное образование. – М., 2000, № 9, с.177-180.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8.   Давыдов В.В. Теория развивающего обучения. – М.,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</w:rPr>
        <w:t>Интор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</w:rPr>
        <w:t>, 1996.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9..Иванова Н.В. Возможности и специфика применения проектного метода в начальной школе. //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</w:rPr>
        <w:t>Нач</w:t>
      </w:r>
      <w:proofErr w:type="gramStart"/>
      <w:r w:rsidRPr="00083FEC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083FEC">
        <w:rPr>
          <w:rFonts w:ascii="Times New Roman" w:eastAsia="Times New Roman" w:hAnsi="Times New Roman" w:cs="Times New Roman"/>
          <w:sz w:val="28"/>
          <w:szCs w:val="28"/>
        </w:rPr>
        <w:t>кола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</w:rPr>
        <w:t>. – 2004. - №2.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10. Ляхова Л. В.  Организация научно – исследовательской деятельности учащихся.  Начальная школа.№7. 2009. 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11. 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</w:rPr>
        <w:t>Новолодская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 Е. Г.  Реализация творческих проектов при изучении природоведения. Начальная школа. №1. 2008. </w:t>
      </w:r>
    </w:p>
    <w:p w:rsidR="007524B2" w:rsidRPr="00083FEC" w:rsidRDefault="007524B2" w:rsidP="008F3DE8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12.   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</w:rPr>
        <w:t>Шлинке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proofErr w:type="spellStart"/>
      <w:r w:rsidRPr="00083FEC">
        <w:rPr>
          <w:rFonts w:ascii="Times New Roman" w:eastAsia="Times New Roman" w:hAnsi="Times New Roman" w:cs="Times New Roman"/>
          <w:sz w:val="28"/>
          <w:szCs w:val="28"/>
        </w:rPr>
        <w:t>Н.Метод</w:t>
      </w:r>
      <w:proofErr w:type="spellEnd"/>
      <w:r w:rsidRPr="00083FEC">
        <w:rPr>
          <w:rFonts w:ascii="Times New Roman" w:eastAsia="Times New Roman" w:hAnsi="Times New Roman" w:cs="Times New Roman"/>
          <w:sz w:val="28"/>
          <w:szCs w:val="28"/>
        </w:rPr>
        <w:t xml:space="preserve"> проектов как одно из условий повышения мотивации обучения учащихся  Начальная школа. 2008. № 9.</w:t>
      </w:r>
    </w:p>
    <w:p w:rsidR="0084377F" w:rsidRPr="0084377F" w:rsidRDefault="0084377F" w:rsidP="0084377F">
      <w:pPr>
        <w:rPr>
          <w:sz w:val="24"/>
          <w:szCs w:val="24"/>
        </w:rPr>
      </w:pPr>
    </w:p>
    <w:sectPr w:rsidR="0084377F" w:rsidRPr="0084377F" w:rsidSect="008F3D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6097E0"/>
    <w:lvl w:ilvl="0">
      <w:numFmt w:val="bullet"/>
      <w:lvlText w:val="*"/>
      <w:lvlJc w:val="left"/>
    </w:lvl>
  </w:abstractNum>
  <w:abstractNum w:abstractNumId="1">
    <w:nsid w:val="00544013"/>
    <w:multiLevelType w:val="multilevel"/>
    <w:tmpl w:val="F638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05D38"/>
    <w:multiLevelType w:val="hybridMultilevel"/>
    <w:tmpl w:val="E9F4ECE0"/>
    <w:lvl w:ilvl="0" w:tplc="1706B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6D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0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48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AD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03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0A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8C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6A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75F89"/>
    <w:multiLevelType w:val="hybridMultilevel"/>
    <w:tmpl w:val="388E330C"/>
    <w:lvl w:ilvl="0" w:tplc="0292D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83A04"/>
    <w:multiLevelType w:val="hybridMultilevel"/>
    <w:tmpl w:val="F50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2A72"/>
    <w:multiLevelType w:val="hybridMultilevel"/>
    <w:tmpl w:val="89F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732A6"/>
    <w:multiLevelType w:val="hybridMultilevel"/>
    <w:tmpl w:val="6BE8431E"/>
    <w:lvl w:ilvl="0" w:tplc="670CAC4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>
    <w:nsid w:val="22177F50"/>
    <w:multiLevelType w:val="multilevel"/>
    <w:tmpl w:val="0BD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237BFF"/>
    <w:multiLevelType w:val="multilevel"/>
    <w:tmpl w:val="6646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93D4F"/>
    <w:multiLevelType w:val="hybridMultilevel"/>
    <w:tmpl w:val="0B02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F398B"/>
    <w:multiLevelType w:val="hybridMultilevel"/>
    <w:tmpl w:val="02AC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C01FC"/>
    <w:multiLevelType w:val="multilevel"/>
    <w:tmpl w:val="9B22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A553C"/>
    <w:multiLevelType w:val="multilevel"/>
    <w:tmpl w:val="496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63BD3"/>
    <w:multiLevelType w:val="multilevel"/>
    <w:tmpl w:val="A080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27183"/>
    <w:multiLevelType w:val="multilevel"/>
    <w:tmpl w:val="13F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D2A8C"/>
    <w:multiLevelType w:val="singleLevel"/>
    <w:tmpl w:val="E5D83D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66ED5549"/>
    <w:multiLevelType w:val="multilevel"/>
    <w:tmpl w:val="08F4CE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7">
    <w:nsid w:val="69A06EDE"/>
    <w:multiLevelType w:val="hybridMultilevel"/>
    <w:tmpl w:val="A5042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A000B"/>
    <w:multiLevelType w:val="multilevel"/>
    <w:tmpl w:val="B124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0723F"/>
    <w:multiLevelType w:val="singleLevel"/>
    <w:tmpl w:val="553AF69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9"/>
  </w:num>
  <w:num w:numId="7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6"/>
  </w:num>
  <w:num w:numId="20">
    <w:abstractNumId w:val="3"/>
  </w:num>
  <w:num w:numId="2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2A"/>
    <w:rsid w:val="00011558"/>
    <w:rsid w:val="000201D3"/>
    <w:rsid w:val="000614CD"/>
    <w:rsid w:val="000624EE"/>
    <w:rsid w:val="0008217B"/>
    <w:rsid w:val="00083FEC"/>
    <w:rsid w:val="000F5508"/>
    <w:rsid w:val="001440AA"/>
    <w:rsid w:val="00176578"/>
    <w:rsid w:val="001A06FE"/>
    <w:rsid w:val="002008FE"/>
    <w:rsid w:val="00225367"/>
    <w:rsid w:val="00277F96"/>
    <w:rsid w:val="0029690B"/>
    <w:rsid w:val="002A1A52"/>
    <w:rsid w:val="0031448A"/>
    <w:rsid w:val="003514D4"/>
    <w:rsid w:val="00391392"/>
    <w:rsid w:val="003C6E32"/>
    <w:rsid w:val="00400C35"/>
    <w:rsid w:val="00496F9C"/>
    <w:rsid w:val="004B49B9"/>
    <w:rsid w:val="004B681B"/>
    <w:rsid w:val="004C77D5"/>
    <w:rsid w:val="0051736C"/>
    <w:rsid w:val="00560DEC"/>
    <w:rsid w:val="005C2C78"/>
    <w:rsid w:val="005C3660"/>
    <w:rsid w:val="005D50FE"/>
    <w:rsid w:val="005E507C"/>
    <w:rsid w:val="005E7D4D"/>
    <w:rsid w:val="005F62D9"/>
    <w:rsid w:val="006A2F17"/>
    <w:rsid w:val="006E02B2"/>
    <w:rsid w:val="006E3389"/>
    <w:rsid w:val="007524B2"/>
    <w:rsid w:val="007957E7"/>
    <w:rsid w:val="007C4883"/>
    <w:rsid w:val="007D0665"/>
    <w:rsid w:val="007E31D0"/>
    <w:rsid w:val="00805B2A"/>
    <w:rsid w:val="008359A3"/>
    <w:rsid w:val="0084377F"/>
    <w:rsid w:val="00876EA0"/>
    <w:rsid w:val="008B2CB5"/>
    <w:rsid w:val="008B799F"/>
    <w:rsid w:val="008E7A62"/>
    <w:rsid w:val="008F3DE8"/>
    <w:rsid w:val="009243FB"/>
    <w:rsid w:val="00940106"/>
    <w:rsid w:val="009752F3"/>
    <w:rsid w:val="009D392A"/>
    <w:rsid w:val="009E3501"/>
    <w:rsid w:val="00A0590D"/>
    <w:rsid w:val="00A27373"/>
    <w:rsid w:val="00A27CA3"/>
    <w:rsid w:val="00A36E2B"/>
    <w:rsid w:val="00A71016"/>
    <w:rsid w:val="00A802E0"/>
    <w:rsid w:val="00AB60D0"/>
    <w:rsid w:val="00B13BDF"/>
    <w:rsid w:val="00B25C15"/>
    <w:rsid w:val="00B66963"/>
    <w:rsid w:val="00B73D56"/>
    <w:rsid w:val="00B9180E"/>
    <w:rsid w:val="00BC3D88"/>
    <w:rsid w:val="00BC4A9E"/>
    <w:rsid w:val="00BE211B"/>
    <w:rsid w:val="00BE7C61"/>
    <w:rsid w:val="00C12549"/>
    <w:rsid w:val="00C55991"/>
    <w:rsid w:val="00C71093"/>
    <w:rsid w:val="00C95D3A"/>
    <w:rsid w:val="00CB1C34"/>
    <w:rsid w:val="00D15314"/>
    <w:rsid w:val="00D323CB"/>
    <w:rsid w:val="00D75D0F"/>
    <w:rsid w:val="00DB6ABB"/>
    <w:rsid w:val="00DC52D0"/>
    <w:rsid w:val="00DE3F98"/>
    <w:rsid w:val="00DE770D"/>
    <w:rsid w:val="00DF3C69"/>
    <w:rsid w:val="00E36193"/>
    <w:rsid w:val="00E7646A"/>
    <w:rsid w:val="00EA1BF0"/>
    <w:rsid w:val="00ED1039"/>
    <w:rsid w:val="00ED26C6"/>
    <w:rsid w:val="00ED33D8"/>
    <w:rsid w:val="00EF3A9D"/>
    <w:rsid w:val="00F412D3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0B"/>
    <w:pPr>
      <w:ind w:left="720"/>
      <w:contextualSpacing/>
    </w:pPr>
  </w:style>
  <w:style w:type="character" w:customStyle="1" w:styleId="c1">
    <w:name w:val="c1"/>
    <w:basedOn w:val="a0"/>
    <w:rsid w:val="007957E7"/>
  </w:style>
  <w:style w:type="paragraph" w:styleId="a4">
    <w:name w:val="No Spacing"/>
    <w:uiPriority w:val="99"/>
    <w:qFormat/>
    <w:rsid w:val="0084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7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710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0B"/>
    <w:pPr>
      <w:ind w:left="720"/>
      <w:contextualSpacing/>
    </w:pPr>
  </w:style>
  <w:style w:type="character" w:customStyle="1" w:styleId="c1">
    <w:name w:val="c1"/>
    <w:basedOn w:val="a0"/>
    <w:rsid w:val="007957E7"/>
  </w:style>
  <w:style w:type="paragraph" w:styleId="a4">
    <w:name w:val="No Spacing"/>
    <w:uiPriority w:val="99"/>
    <w:qFormat/>
    <w:rsid w:val="0084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7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710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Уровни</a:t>
            </a:r>
            <a:r>
              <a:rPr lang="ru-RU" baseline="0"/>
              <a:t> тревожности по методике Филлипса.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тревожность в школе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Переживания социального стресса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Фрустрация потребности в достижении успеха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Страх самовыражения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Страх ситуации проверки знаний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Страх не соответствовать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Низкая физиологическая сопротивляемость стрессу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Проблемы и страхи в отношениях с учителями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1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266048"/>
        <c:axId val="111268608"/>
      </c:barChart>
      <c:catAx>
        <c:axId val="111266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1268608"/>
        <c:crosses val="autoZero"/>
        <c:auto val="1"/>
        <c:lblAlgn val="ctr"/>
        <c:lblOffset val="100"/>
        <c:noMultiLvlLbl val="0"/>
      </c:catAx>
      <c:valAx>
        <c:axId val="111268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26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Отношение к</a:t>
            </a:r>
            <a:r>
              <a:rPr lang="ru-RU" baseline="0"/>
              <a:t> п</a:t>
            </a:r>
            <a:r>
              <a:rPr lang="ru-RU"/>
              <a:t>сихологическому климату в классе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Психологический климат в классе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Положительное</c:v>
                </c:pt>
                <c:pt idx="1">
                  <c:v>безразличное</c:v>
                </c:pt>
                <c:pt idx="2">
                  <c:v>отрицательное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школьной мотивации младших школьников ( по методике М.И. Лукьяновой, Н.В. Калининой)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–низкая школьная мотивации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3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рис. 3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511360"/>
        <c:axId val="106545920"/>
        <c:axId val="0"/>
      </c:bar3DChart>
      <c:catAx>
        <c:axId val="10651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6545920"/>
        <c:crosses val="autoZero"/>
        <c:auto val="1"/>
        <c:lblAlgn val="ctr"/>
        <c:lblOffset val="100"/>
        <c:noMultiLvlLbl val="0"/>
      </c:catAx>
      <c:valAx>
        <c:axId val="10654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51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55664916885392"/>
          <c:y val="0.15351487314085741"/>
          <c:w val="0.33555446194225724"/>
          <c:h val="0.8464849779395019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1079-69B4-4E05-9E51-9B3517D2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24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27</cp:revision>
  <cp:lastPrinted>2016-01-15T10:02:00Z</cp:lastPrinted>
  <dcterms:created xsi:type="dcterms:W3CDTF">2016-01-09T21:38:00Z</dcterms:created>
  <dcterms:modified xsi:type="dcterms:W3CDTF">2016-01-16T05:42:00Z</dcterms:modified>
</cp:coreProperties>
</file>